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4671E" w:rsidP="006600FD" w:rsidRDefault="0044671E" w14:paraId="3f517af" w14:textId="3f517af">
      <w:pPr>
        <w15:collapsed w:val="false"/>
        <w:rPr>
          <w:bCs/>
          <w:sz w:val="24"/>
          <w:szCs w:val="24"/>
        </w:rPr>
      </w:pPr>
      <w:bookmarkStart w:name="_GoBack" w:id="0"/>
      <w:bookmarkEnd w:id="0"/>
    </w:p>
    <w:p w:rsidR="0044671E" w:rsidP="006600FD" w:rsidRDefault="0044671E">
      <w:pPr>
        <w:rPr>
          <w:bCs/>
          <w:sz w:val="24"/>
          <w:szCs w:val="24"/>
        </w:rPr>
      </w:pPr>
    </w:p>
    <w:p w:rsidR="0044671E" w:rsidP="006600FD" w:rsidRDefault="0044671E">
      <w:pPr>
        <w:rPr>
          <w:bCs/>
          <w:sz w:val="24"/>
          <w:szCs w:val="24"/>
        </w:rPr>
      </w:pPr>
    </w:p>
    <w:p w:rsidR="0044671E" w:rsidP="006600FD" w:rsidRDefault="0044671E">
      <w:pPr>
        <w:rPr>
          <w:bCs/>
          <w:sz w:val="24"/>
          <w:szCs w:val="24"/>
        </w:rPr>
      </w:pPr>
    </w:p>
    <w:p w:rsidRPr="00CD5C29" w:rsidR="006600FD" w:rsidP="006600FD" w:rsidRDefault="006600FD">
      <w:pPr>
        <w:rPr>
          <w:bCs/>
          <w:sz w:val="24"/>
          <w:szCs w:val="24"/>
        </w:rPr>
      </w:pPr>
      <w:r w:rsidRPr="00CD5C29">
        <w:rPr>
          <w:bCs/>
          <w:sz w:val="24"/>
          <w:szCs w:val="24"/>
        </w:rPr>
        <w:t>REPUBLIKA HRVATSKA</w:t>
      </w:r>
    </w:p>
    <w:p w:rsidRPr="00CD5C29" w:rsidR="006600FD" w:rsidP="006600FD" w:rsidRDefault="006600FD">
      <w:pPr>
        <w:rPr>
          <w:bCs/>
          <w:sz w:val="24"/>
          <w:szCs w:val="24"/>
        </w:rPr>
      </w:pPr>
      <w:r w:rsidRPr="00CD5C29">
        <w:rPr>
          <w:bCs/>
          <w:sz w:val="24"/>
          <w:szCs w:val="24"/>
        </w:rPr>
        <w:t>TRGOVAČKI SUD U ZAGREBU</w:t>
      </w:r>
    </w:p>
    <w:p w:rsidRPr="00CD5C29" w:rsidR="006600FD" w:rsidP="006600FD" w:rsidRDefault="00D4497E">
      <w:pPr>
        <w:rPr>
          <w:bCs/>
          <w:sz w:val="24"/>
          <w:szCs w:val="24"/>
        </w:rPr>
      </w:pPr>
      <w:r w:rsidRPr="00CD5C29">
        <w:rPr>
          <w:bCs/>
          <w:sz w:val="24"/>
          <w:szCs w:val="24"/>
        </w:rPr>
        <w:t>Zagreb, Amruševa 2/II</w:t>
      </w:r>
      <w:r w:rsidRPr="00CD5C29">
        <w:rPr>
          <w:bCs/>
          <w:sz w:val="24"/>
          <w:szCs w:val="24"/>
        </w:rPr>
        <w:tab/>
      </w:r>
      <w:r w:rsidRPr="00CD5C29">
        <w:rPr>
          <w:bCs/>
          <w:sz w:val="24"/>
          <w:szCs w:val="24"/>
        </w:rPr>
        <w:tab/>
      </w:r>
      <w:r w:rsidRPr="00CD5C29">
        <w:rPr>
          <w:bCs/>
          <w:sz w:val="24"/>
          <w:szCs w:val="24"/>
        </w:rPr>
        <w:tab/>
      </w:r>
      <w:r w:rsidRPr="00CD5C29">
        <w:rPr>
          <w:bCs/>
          <w:sz w:val="24"/>
          <w:szCs w:val="24"/>
        </w:rPr>
        <w:tab/>
      </w:r>
      <w:r w:rsidRPr="00CD5C29">
        <w:rPr>
          <w:bCs/>
          <w:sz w:val="24"/>
          <w:szCs w:val="24"/>
        </w:rPr>
        <w:tab/>
      </w:r>
      <w:r w:rsidRPr="00CD5C29">
        <w:rPr>
          <w:bCs/>
          <w:sz w:val="24"/>
          <w:szCs w:val="24"/>
        </w:rPr>
        <w:tab/>
      </w:r>
      <w:r w:rsidRPr="00CD5C29" w:rsidR="006600FD">
        <w:rPr>
          <w:bCs/>
          <w:sz w:val="24"/>
          <w:szCs w:val="24"/>
        </w:rPr>
        <w:t>46. St-</w:t>
      </w:r>
      <w:r w:rsidRPr="00CD5C29" w:rsidR="00A15B9D">
        <w:rPr>
          <w:bCs/>
          <w:sz w:val="24"/>
          <w:szCs w:val="24"/>
        </w:rPr>
        <w:t>885/2011</w:t>
      </w:r>
    </w:p>
    <w:p w:rsidRPr="00CD5C29" w:rsidR="006600FD" w:rsidP="006600FD" w:rsidRDefault="006600FD">
      <w:pPr>
        <w:rPr>
          <w:bCs/>
          <w:sz w:val="24"/>
          <w:szCs w:val="24"/>
        </w:rPr>
      </w:pPr>
    </w:p>
    <w:p w:rsidRPr="00CD5C29" w:rsidR="0044671E" w:rsidP="006600FD" w:rsidRDefault="0044671E">
      <w:pPr>
        <w:pStyle w:val="Naslov3"/>
        <w:rPr>
          <w:b w:val="false"/>
          <w:bCs/>
          <w:szCs w:val="24"/>
        </w:rPr>
      </w:pPr>
    </w:p>
    <w:p w:rsidRPr="00CD5C29" w:rsidR="0044671E" w:rsidP="006600FD" w:rsidRDefault="0044671E">
      <w:pPr>
        <w:pStyle w:val="Naslov3"/>
        <w:rPr>
          <w:b w:val="false"/>
          <w:bCs/>
          <w:szCs w:val="24"/>
        </w:rPr>
      </w:pPr>
    </w:p>
    <w:p w:rsidRPr="00CD5C29" w:rsidR="006600FD" w:rsidP="006600FD" w:rsidRDefault="006600FD">
      <w:pPr>
        <w:pStyle w:val="Naslov3"/>
        <w:rPr>
          <w:b w:val="false"/>
          <w:bCs/>
          <w:szCs w:val="24"/>
        </w:rPr>
      </w:pPr>
      <w:r w:rsidRPr="00CD5C29">
        <w:rPr>
          <w:b w:val="false"/>
          <w:bCs/>
          <w:szCs w:val="24"/>
        </w:rPr>
        <w:t>Z A P I S N I K</w:t>
      </w:r>
    </w:p>
    <w:p w:rsidRPr="00CD5C29" w:rsidR="006600FD" w:rsidP="006600FD" w:rsidRDefault="00DD3B85">
      <w:pPr>
        <w:pStyle w:val="Naslov1"/>
        <w:ind w:left="2832"/>
        <w:rPr>
          <w:b w:val="false"/>
          <w:bCs/>
          <w:szCs w:val="24"/>
        </w:rPr>
      </w:pPr>
      <w:r>
        <w:rPr>
          <w:b w:val="false"/>
          <w:bCs/>
          <w:szCs w:val="24"/>
        </w:rPr>
        <w:t>SA SKUPŠTINE VJEROVNIKA</w:t>
      </w:r>
    </w:p>
    <w:p w:rsidRPr="00CD5C29" w:rsidR="006600FD" w:rsidP="006600FD" w:rsidRDefault="006600FD">
      <w:pPr>
        <w:pStyle w:val="Tijeloteksta"/>
        <w:rPr>
          <w:rFonts w:ascii="Times New Roman" w:hAnsi="Times New Roman"/>
          <w:bCs/>
          <w:szCs w:val="24"/>
        </w:rPr>
      </w:pPr>
    </w:p>
    <w:p w:rsidRPr="00CD5C29" w:rsidR="00A15B9D" w:rsidP="00A15B9D" w:rsidRDefault="006600FD">
      <w:pPr>
        <w:ind w:firstLine="708"/>
        <w:jc w:val="both"/>
        <w:rPr>
          <w:sz w:val="24"/>
          <w:szCs w:val="24"/>
        </w:rPr>
      </w:pPr>
      <w:r w:rsidRPr="00CD5C29">
        <w:rPr>
          <w:bCs/>
          <w:sz w:val="24"/>
          <w:szCs w:val="24"/>
        </w:rPr>
        <w:t xml:space="preserve">održane dana </w:t>
      </w:r>
      <w:r w:rsidR="00DD3B85">
        <w:rPr>
          <w:bCs/>
          <w:sz w:val="24"/>
          <w:szCs w:val="24"/>
        </w:rPr>
        <w:t>19. prosinca</w:t>
      </w:r>
      <w:r w:rsidRPr="00CD5C29" w:rsidR="009E4037">
        <w:rPr>
          <w:bCs/>
          <w:sz w:val="24"/>
          <w:szCs w:val="24"/>
        </w:rPr>
        <w:t xml:space="preserve"> 2019</w:t>
      </w:r>
      <w:r w:rsidRPr="00CD5C29">
        <w:rPr>
          <w:bCs/>
          <w:sz w:val="24"/>
          <w:szCs w:val="24"/>
        </w:rPr>
        <w:t xml:space="preserve">. u Trgovačkom sudu u Zagrebu, u stečajnom postupku nad dužnikom </w:t>
      </w:r>
      <w:r w:rsidRPr="00CD5C29" w:rsidR="00A15B9D">
        <w:rPr>
          <w:sz w:val="24"/>
          <w:szCs w:val="24"/>
        </w:rPr>
        <w:t xml:space="preserve">ARTICA d.o.o. u stečaju, Zagreb, Fallerovo šetalište 22, MBS: 080046242 </w:t>
      </w:r>
    </w:p>
    <w:p w:rsidRPr="00CD5C29" w:rsidR="00A15B9D" w:rsidP="00A15B9D" w:rsidRDefault="00A15B9D">
      <w:pPr>
        <w:jc w:val="both"/>
        <w:rPr>
          <w:sz w:val="24"/>
          <w:szCs w:val="24"/>
        </w:rPr>
      </w:pPr>
    </w:p>
    <w:p w:rsidRPr="00CD5C29" w:rsidR="006600FD" w:rsidP="00A15B9D" w:rsidRDefault="006600FD">
      <w:pPr>
        <w:jc w:val="both"/>
        <w:rPr>
          <w:bCs/>
          <w:sz w:val="24"/>
          <w:szCs w:val="24"/>
        </w:rPr>
      </w:pPr>
      <w:r w:rsidRPr="00CD5C29">
        <w:rPr>
          <w:bCs/>
          <w:sz w:val="24"/>
          <w:szCs w:val="24"/>
        </w:rPr>
        <w:t>Nazočni od suda:</w:t>
      </w:r>
    </w:p>
    <w:p w:rsidRPr="00CD5C29" w:rsidR="006600FD" w:rsidP="006600FD" w:rsidRDefault="006600FD">
      <w:pPr>
        <w:rPr>
          <w:bCs/>
          <w:sz w:val="24"/>
          <w:szCs w:val="24"/>
        </w:rPr>
      </w:pPr>
    </w:p>
    <w:p w:rsidRPr="00CD5C29" w:rsidR="006600FD" w:rsidP="006600FD" w:rsidRDefault="006600FD">
      <w:pPr>
        <w:rPr>
          <w:bCs/>
          <w:sz w:val="24"/>
          <w:szCs w:val="24"/>
        </w:rPr>
      </w:pPr>
      <w:r w:rsidRPr="00CD5C29">
        <w:rPr>
          <w:bCs/>
          <w:sz w:val="24"/>
          <w:szCs w:val="24"/>
        </w:rPr>
        <w:t>Maja Praljak, sutkinja</w:t>
      </w:r>
    </w:p>
    <w:p w:rsidRPr="00CD5C29" w:rsidR="006600FD" w:rsidP="006600FD" w:rsidRDefault="006600FD">
      <w:pPr>
        <w:rPr>
          <w:bCs/>
          <w:sz w:val="24"/>
          <w:szCs w:val="24"/>
        </w:rPr>
      </w:pPr>
    </w:p>
    <w:p w:rsidRPr="00CD5C29" w:rsidR="00A15B9D" w:rsidP="00A15B9D" w:rsidRDefault="00CD5C29">
      <w:pPr>
        <w:rPr>
          <w:bCs/>
          <w:sz w:val="24"/>
          <w:szCs w:val="24"/>
        </w:rPr>
      </w:pPr>
      <w:r w:rsidRPr="00CD5C29">
        <w:rPr>
          <w:bCs/>
          <w:sz w:val="24"/>
          <w:szCs w:val="24"/>
        </w:rPr>
        <w:t>Vinka Mihalinčić</w:t>
      </w:r>
      <w:r w:rsidRPr="00CD5C29" w:rsidR="006600FD">
        <w:rPr>
          <w:bCs/>
          <w:sz w:val="24"/>
          <w:szCs w:val="24"/>
        </w:rPr>
        <w:t>, zapisničarka</w:t>
      </w:r>
    </w:p>
    <w:p w:rsidRPr="00CD5C29" w:rsidR="00A15B9D" w:rsidP="00A15B9D" w:rsidRDefault="00A15B9D">
      <w:pPr>
        <w:rPr>
          <w:sz w:val="24"/>
          <w:szCs w:val="24"/>
        </w:rPr>
      </w:pPr>
    </w:p>
    <w:p w:rsidRPr="00CD5C29" w:rsidR="00A15B9D" w:rsidP="00A15B9D" w:rsidRDefault="00A15B9D">
      <w:pPr>
        <w:rPr>
          <w:sz w:val="24"/>
          <w:szCs w:val="24"/>
        </w:rPr>
      </w:pPr>
      <w:r w:rsidRPr="00CD5C29">
        <w:rPr>
          <w:sz w:val="24"/>
          <w:szCs w:val="24"/>
        </w:rPr>
        <w:t xml:space="preserve">Utvrđuje se da je pristupio stečajni upravitelj </w:t>
      </w:r>
      <w:r w:rsidRPr="00CD5C29" w:rsidR="00CD5C29">
        <w:rPr>
          <w:sz w:val="24"/>
          <w:szCs w:val="24"/>
        </w:rPr>
        <w:t>Zdravko Kuzmić</w:t>
      </w:r>
      <w:r w:rsidRPr="00CD5C29">
        <w:rPr>
          <w:sz w:val="24"/>
          <w:szCs w:val="24"/>
        </w:rPr>
        <w:t>.</w:t>
      </w:r>
    </w:p>
    <w:p w:rsidRPr="00CD5C29" w:rsidR="00A15B9D" w:rsidP="00A15B9D" w:rsidRDefault="00A15B9D">
      <w:pPr>
        <w:rPr>
          <w:sz w:val="24"/>
          <w:szCs w:val="24"/>
        </w:rPr>
      </w:pPr>
    </w:p>
    <w:p w:rsidRPr="00CD5C29" w:rsidR="00A15B9D" w:rsidP="00A15B9D" w:rsidRDefault="00A15B9D">
      <w:pPr>
        <w:rPr>
          <w:sz w:val="24"/>
          <w:szCs w:val="24"/>
        </w:rPr>
      </w:pPr>
      <w:r w:rsidRPr="00CD5C29">
        <w:rPr>
          <w:sz w:val="24"/>
          <w:szCs w:val="24"/>
        </w:rPr>
        <w:t>Započeto u 11,00 sati.</w:t>
      </w:r>
    </w:p>
    <w:p w:rsidRPr="00CD5C29" w:rsidR="00A15B9D" w:rsidP="00A15B9D" w:rsidRDefault="00A15B9D">
      <w:pPr>
        <w:rPr>
          <w:sz w:val="24"/>
          <w:szCs w:val="24"/>
        </w:rPr>
      </w:pPr>
    </w:p>
    <w:p w:rsidRPr="00CD5C29" w:rsidR="00A15B9D" w:rsidP="00A15B9D" w:rsidRDefault="00A15B9D">
      <w:pPr>
        <w:rPr>
          <w:sz w:val="24"/>
          <w:szCs w:val="24"/>
        </w:rPr>
      </w:pPr>
      <w:r w:rsidRPr="00CD5C29">
        <w:rPr>
          <w:sz w:val="24"/>
          <w:szCs w:val="24"/>
        </w:rPr>
        <w:tab/>
        <w:t>Stečajni sudac utvrđuje da su pristupili slijedeći vjerovnici:</w:t>
      </w:r>
    </w:p>
    <w:p w:rsidRPr="00CD5C29" w:rsidR="00A15B9D" w:rsidP="00A15B9D" w:rsidRDefault="00A15B9D">
      <w:pPr>
        <w:rPr>
          <w:sz w:val="24"/>
          <w:szCs w:val="24"/>
          <w:highlight w:val="lightGray"/>
        </w:rPr>
      </w:pPr>
    </w:p>
    <w:p w:rsidR="00A15B9D" w:rsidP="00A15B9D" w:rsidRDefault="00A15B9D">
      <w:pPr>
        <w:rPr>
          <w:sz w:val="24"/>
          <w:szCs w:val="24"/>
        </w:rPr>
      </w:pPr>
      <w:r w:rsidRPr="00CD5C29">
        <w:rPr>
          <w:sz w:val="24"/>
          <w:szCs w:val="24"/>
        </w:rPr>
        <w:t xml:space="preserve">- </w:t>
      </w:r>
      <w:r w:rsidRPr="00CD5C29" w:rsidR="00C44F2E">
        <w:rPr>
          <w:sz w:val="24"/>
          <w:szCs w:val="24"/>
        </w:rPr>
        <w:tab/>
      </w:r>
      <w:r w:rsidRPr="00CD5C29">
        <w:rPr>
          <w:sz w:val="24"/>
          <w:szCs w:val="24"/>
        </w:rPr>
        <w:t>Milica Đurđević- osobno uz punomoćnicu Irenu Tušak Miletić, odvjetnicu u Zagrebu po punomoći koju predaje u spis</w:t>
      </w:r>
    </w:p>
    <w:p w:rsidR="00346B12" w:rsidP="00A15B9D" w:rsidRDefault="00346B12">
      <w:pPr>
        <w:rPr>
          <w:sz w:val="24"/>
          <w:szCs w:val="24"/>
        </w:rPr>
      </w:pPr>
    </w:p>
    <w:p w:rsidR="00346B12" w:rsidP="00A15B9D" w:rsidRDefault="00346B12">
      <w:pPr>
        <w:rPr>
          <w:sz w:val="24"/>
          <w:szCs w:val="24"/>
        </w:rPr>
      </w:pPr>
      <w:r>
        <w:rPr>
          <w:sz w:val="24"/>
          <w:szCs w:val="24"/>
        </w:rPr>
        <w:t xml:space="preserve">Utvrđuje se da su na današnje ročište pristupili: </w:t>
      </w:r>
    </w:p>
    <w:p w:rsidR="00346B12" w:rsidP="00346B12" w:rsidRDefault="00346B12">
      <w:pPr>
        <w:pStyle w:val="Odlomakpopisa"/>
        <w:numPr>
          <w:ilvl w:val="0"/>
          <w:numId w:val="41"/>
        </w:numPr>
        <w:rPr>
          <w:sz w:val="24"/>
          <w:szCs w:val="24"/>
        </w:rPr>
      </w:pPr>
      <w:r>
        <w:rPr>
          <w:sz w:val="24"/>
          <w:szCs w:val="24"/>
        </w:rPr>
        <w:t>Ivanović Ante – kao javnost</w:t>
      </w:r>
    </w:p>
    <w:p w:rsidR="00346B12" w:rsidP="00346B12" w:rsidRDefault="00346B12">
      <w:pPr>
        <w:pStyle w:val="Odlomakpopisa"/>
        <w:numPr>
          <w:ilvl w:val="0"/>
          <w:numId w:val="41"/>
        </w:numPr>
        <w:rPr>
          <w:sz w:val="24"/>
          <w:szCs w:val="24"/>
        </w:rPr>
      </w:pPr>
      <w:r>
        <w:rPr>
          <w:sz w:val="24"/>
          <w:szCs w:val="24"/>
        </w:rPr>
        <w:t>Brnas Krešo – kao javnost</w:t>
      </w:r>
    </w:p>
    <w:p w:rsidRPr="00346B12" w:rsidR="00346B12" w:rsidP="00346B12" w:rsidRDefault="00346B12">
      <w:pPr>
        <w:pStyle w:val="Odlomakpopisa"/>
        <w:numPr>
          <w:ilvl w:val="0"/>
          <w:numId w:val="41"/>
        </w:numPr>
        <w:rPr>
          <w:sz w:val="24"/>
          <w:szCs w:val="24"/>
        </w:rPr>
      </w:pPr>
      <w:r>
        <w:rPr>
          <w:sz w:val="24"/>
          <w:szCs w:val="24"/>
        </w:rPr>
        <w:t>Božo Kelava – kao javnost</w:t>
      </w:r>
    </w:p>
    <w:p w:rsidRPr="00CD5C29" w:rsidR="00A15B9D" w:rsidP="00A15B9D" w:rsidRDefault="00A15B9D">
      <w:pPr>
        <w:rPr>
          <w:sz w:val="24"/>
          <w:szCs w:val="24"/>
        </w:rPr>
      </w:pPr>
    </w:p>
    <w:p w:rsidRPr="00CD5C29" w:rsidR="00A15B9D" w:rsidP="00C44F2E" w:rsidRDefault="00A15B9D">
      <w:pPr>
        <w:jc w:val="both"/>
        <w:rPr>
          <w:sz w:val="24"/>
          <w:szCs w:val="24"/>
        </w:rPr>
      </w:pPr>
      <w:r w:rsidRPr="00CD5C29">
        <w:rPr>
          <w:sz w:val="24"/>
          <w:szCs w:val="24"/>
        </w:rPr>
        <w:tab/>
        <w:t>Utvrđuje se da je skupština vjerovnika sazvana rješenje</w:t>
      </w:r>
      <w:r w:rsidRPr="00CD5C29" w:rsidR="00C44F2E">
        <w:rPr>
          <w:sz w:val="24"/>
          <w:szCs w:val="24"/>
        </w:rPr>
        <w:t>m</w:t>
      </w:r>
      <w:r w:rsidRPr="00CD5C29">
        <w:rPr>
          <w:sz w:val="24"/>
          <w:szCs w:val="24"/>
        </w:rPr>
        <w:t xml:space="preserve"> ovog suda od </w:t>
      </w:r>
      <w:r w:rsidRPr="00CD5C29" w:rsidR="00CD5C29">
        <w:rPr>
          <w:sz w:val="24"/>
          <w:szCs w:val="24"/>
        </w:rPr>
        <w:t>27. studenog</w:t>
      </w:r>
      <w:r w:rsidRPr="00CD5C29">
        <w:rPr>
          <w:sz w:val="24"/>
          <w:szCs w:val="24"/>
        </w:rPr>
        <w:t xml:space="preserve"> 2019. godine </w:t>
      </w:r>
      <w:r w:rsidRPr="00CD5C29" w:rsidR="00CD5C29">
        <w:rPr>
          <w:sz w:val="24"/>
          <w:szCs w:val="24"/>
        </w:rPr>
        <w:t xml:space="preserve">po službenoj dužnosti. </w:t>
      </w:r>
    </w:p>
    <w:p w:rsidRPr="00CD5C29" w:rsidR="00CD5C29" w:rsidP="00C44F2E" w:rsidRDefault="00CD5C29">
      <w:pPr>
        <w:jc w:val="both"/>
        <w:rPr>
          <w:sz w:val="24"/>
          <w:szCs w:val="24"/>
        </w:rPr>
      </w:pPr>
    </w:p>
    <w:p w:rsidRPr="00CD5C29" w:rsidR="00A15B9D" w:rsidP="00A15B9D" w:rsidRDefault="00A15B9D">
      <w:pPr>
        <w:jc w:val="both"/>
        <w:rPr>
          <w:sz w:val="24"/>
          <w:szCs w:val="24"/>
        </w:rPr>
      </w:pPr>
      <w:r w:rsidRPr="00CD5C29">
        <w:rPr>
          <w:sz w:val="24"/>
          <w:szCs w:val="24"/>
        </w:rPr>
        <w:tab/>
        <w:t xml:space="preserve">Utvrđuje se da je rješenje o održavanju skupštine vjerovnika objavljen na e-oglasna ploča suda dana </w:t>
      </w:r>
      <w:r w:rsidRPr="00CD5C29" w:rsidR="00CD5C29">
        <w:rPr>
          <w:sz w:val="24"/>
          <w:szCs w:val="24"/>
        </w:rPr>
        <w:t>27. studenog</w:t>
      </w:r>
      <w:r w:rsidRPr="00CD5C29">
        <w:rPr>
          <w:sz w:val="24"/>
          <w:szCs w:val="24"/>
        </w:rPr>
        <w:t xml:space="preserve"> 2019. Istim je rješenjem određen dnevni red današnje skupštine vjerovnika.</w:t>
      </w:r>
    </w:p>
    <w:p w:rsidRPr="00CD5C29" w:rsidR="00A15B9D" w:rsidP="00A15B9D" w:rsidRDefault="00A15B9D">
      <w:pPr>
        <w:rPr>
          <w:sz w:val="24"/>
          <w:szCs w:val="24"/>
        </w:rPr>
      </w:pPr>
    </w:p>
    <w:p w:rsidRPr="00CD5C29" w:rsidR="00A15B9D" w:rsidP="00A15B9D" w:rsidRDefault="00A15B9D">
      <w:pPr>
        <w:ind w:firstLine="720"/>
        <w:jc w:val="both"/>
        <w:rPr>
          <w:sz w:val="24"/>
          <w:szCs w:val="24"/>
        </w:rPr>
      </w:pPr>
      <w:r w:rsidRPr="00CD5C29">
        <w:rPr>
          <w:sz w:val="24"/>
          <w:szCs w:val="24"/>
        </w:rPr>
        <w:t xml:space="preserve">Stečajni sudac upoznaje nazočne da prema čl. 38 a. Stečajnog zakona pravo glasa imaju vjerovnici koji su prijavili svoje tražbine, a iste im nisu osporene. Temeljem čl. 38 </w:t>
      </w:r>
      <w:r w:rsidRPr="00CD5C29">
        <w:rPr>
          <w:sz w:val="24"/>
          <w:szCs w:val="24"/>
        </w:rPr>
        <w:lastRenderedPageBreak/>
        <w:t>c. Stečajnog zakona, smatra se da je na ročištu vjerovnika odluka donesena ako zbroj iznosa tražbina vjerovnika koji su glasovali "za" neku odluku iznosi više od broja glasova koji su glasovali "protiv".</w:t>
      </w:r>
    </w:p>
    <w:p w:rsidRPr="00CD5C29" w:rsidR="00A15B9D" w:rsidP="00A15B9D" w:rsidRDefault="00A15B9D">
      <w:pPr>
        <w:ind w:firstLine="720"/>
        <w:jc w:val="both"/>
        <w:rPr>
          <w:sz w:val="24"/>
          <w:szCs w:val="24"/>
          <w:highlight w:val="lightGray"/>
        </w:rPr>
      </w:pPr>
    </w:p>
    <w:p w:rsidRPr="00CD5C29" w:rsidR="00A15B9D" w:rsidP="00A15B9D" w:rsidRDefault="00A15B9D">
      <w:pPr>
        <w:jc w:val="both"/>
        <w:rPr>
          <w:sz w:val="24"/>
          <w:szCs w:val="24"/>
        </w:rPr>
      </w:pPr>
      <w:r w:rsidRPr="00CD5C29">
        <w:rPr>
          <w:sz w:val="24"/>
          <w:szCs w:val="24"/>
        </w:rPr>
        <w:tab/>
        <w:t xml:space="preserve">Stečajni sudac utvrđuje da je na ročištu nazočno 1 vjerovnik sa priznatim tražbinama, koji mogu glasovati te donositi odluke sukladno odredbi čl. 58. st. 2. Stečajnog zakona. </w:t>
      </w:r>
    </w:p>
    <w:p w:rsidRPr="00CD5C29" w:rsidR="00A15B9D" w:rsidP="00A15B9D" w:rsidRDefault="00A15B9D">
      <w:pPr>
        <w:jc w:val="both"/>
        <w:rPr>
          <w:sz w:val="24"/>
          <w:szCs w:val="24"/>
        </w:rPr>
      </w:pPr>
    </w:p>
    <w:p w:rsidRPr="00CD5C29" w:rsidR="00A15B9D" w:rsidP="00A15B9D" w:rsidRDefault="00A15B9D">
      <w:pPr>
        <w:ind w:firstLine="720"/>
        <w:jc w:val="both"/>
        <w:rPr>
          <w:sz w:val="24"/>
          <w:szCs w:val="24"/>
        </w:rPr>
      </w:pPr>
      <w:r w:rsidRPr="00CD5C29">
        <w:rPr>
          <w:sz w:val="24"/>
          <w:szCs w:val="24"/>
        </w:rPr>
        <w:t>Na današnjem ročištu vjerovnici imaju sljedeći broj glasova odnosno glasuju sa sljedećim omjerima:</w:t>
      </w:r>
    </w:p>
    <w:p w:rsidRPr="00CD5C29" w:rsidR="00A15B9D" w:rsidP="00A15B9D" w:rsidRDefault="00A15B9D">
      <w:pPr>
        <w:jc w:val="both"/>
        <w:rPr>
          <w:sz w:val="24"/>
          <w:szCs w:val="24"/>
        </w:rPr>
      </w:pPr>
    </w:p>
    <w:p w:rsidRPr="00CD5C29" w:rsidR="00A15B9D" w:rsidP="00A15B9D" w:rsidRDefault="00A15B9D">
      <w:pPr>
        <w:jc w:val="both"/>
        <w:rPr>
          <w:sz w:val="24"/>
          <w:szCs w:val="24"/>
        </w:rPr>
      </w:pPr>
      <w:r w:rsidRPr="00CD5C29">
        <w:rPr>
          <w:sz w:val="24"/>
          <w:szCs w:val="24"/>
        </w:rPr>
        <w:t xml:space="preserve">-  Milica Đurđević sa 100  % glasova </w:t>
      </w:r>
    </w:p>
    <w:p w:rsidRPr="00CD5C29" w:rsidR="00A15B9D" w:rsidP="00A15B9D" w:rsidRDefault="00A15B9D">
      <w:pPr>
        <w:jc w:val="both"/>
        <w:rPr>
          <w:sz w:val="24"/>
          <w:szCs w:val="24"/>
        </w:rPr>
      </w:pPr>
    </w:p>
    <w:p w:rsidR="00C44F2E" w:rsidP="00CD5C29" w:rsidRDefault="00A15B9D">
      <w:pPr>
        <w:ind w:firstLine="720"/>
        <w:jc w:val="both"/>
        <w:rPr>
          <w:sz w:val="24"/>
          <w:szCs w:val="24"/>
        </w:rPr>
      </w:pPr>
      <w:r w:rsidRPr="00CD5C29">
        <w:rPr>
          <w:sz w:val="24"/>
          <w:szCs w:val="24"/>
        </w:rPr>
        <w:t xml:space="preserve">Utvrđuje se da je stečajni upravitelj </w:t>
      </w:r>
      <w:r w:rsidRPr="00CD5C29" w:rsidR="00CD5C29">
        <w:rPr>
          <w:sz w:val="24"/>
          <w:szCs w:val="24"/>
        </w:rPr>
        <w:t>29. studenog dostavio primopredajno izviješće (list 627660 spisa)</w:t>
      </w:r>
      <w:r w:rsidR="00CD5C29">
        <w:rPr>
          <w:sz w:val="24"/>
          <w:szCs w:val="24"/>
        </w:rPr>
        <w:t>.</w:t>
      </w:r>
    </w:p>
    <w:p w:rsidR="00CD5C29" w:rsidP="00CD5C29" w:rsidRDefault="00CD5C29">
      <w:pPr>
        <w:ind w:firstLine="720"/>
        <w:jc w:val="both"/>
        <w:rPr>
          <w:sz w:val="24"/>
          <w:szCs w:val="24"/>
        </w:rPr>
      </w:pPr>
      <w:r>
        <w:rPr>
          <w:sz w:val="24"/>
          <w:szCs w:val="24"/>
        </w:rPr>
        <w:t xml:space="preserve"> </w:t>
      </w:r>
    </w:p>
    <w:p w:rsidR="00CD5C29" w:rsidP="00CD5C29" w:rsidRDefault="00CD5C29">
      <w:pPr>
        <w:ind w:firstLine="720"/>
        <w:jc w:val="both"/>
        <w:rPr>
          <w:sz w:val="24"/>
          <w:szCs w:val="24"/>
          <w:highlight w:val="lightGray"/>
        </w:rPr>
      </w:pPr>
    </w:p>
    <w:p w:rsidR="00A8302C" w:rsidP="00A8302C" w:rsidRDefault="00A847A8">
      <w:pPr>
        <w:jc w:val="both"/>
        <w:rPr>
          <w:sz w:val="24"/>
          <w:szCs w:val="24"/>
        </w:rPr>
      </w:pPr>
      <w:r>
        <w:rPr>
          <w:sz w:val="24"/>
          <w:szCs w:val="24"/>
        </w:rPr>
        <w:tab/>
        <w:t>Na poseban upit suda stečajnom upravitelju</w:t>
      </w:r>
      <w:r w:rsidR="00A24B3C">
        <w:rPr>
          <w:sz w:val="24"/>
          <w:szCs w:val="24"/>
        </w:rPr>
        <w:t>,</w:t>
      </w:r>
      <w:r>
        <w:rPr>
          <w:sz w:val="24"/>
          <w:szCs w:val="24"/>
        </w:rPr>
        <w:t xml:space="preserve"> a vezano za njegovo primopredajno izvješće da se izjasni o tome koji je to ovršni postupak potrebno nastaviti odnosno pokrenuti novu ovrhu, stečajni upravitelj navodi da je u stvari riječ o pravomoćno okončanom postupku OGS Zagreb, poslovni broj Ovr-2805/13, u kojem je postupak obustavljen. </w:t>
      </w:r>
      <w:r w:rsidR="00A24B3C">
        <w:rPr>
          <w:sz w:val="24"/>
          <w:szCs w:val="24"/>
        </w:rPr>
        <w:t xml:space="preserve"> Ispravlja navode iz svog izvješća te navodi da taj postupak nije potrebno nastavljati jer za to nema niti uvjeta, a također nema potrebe pokretati novu ovrhu u ovome trenutku. </w:t>
      </w:r>
      <w:r w:rsidR="00A8302C">
        <w:rPr>
          <w:sz w:val="24"/>
          <w:szCs w:val="24"/>
        </w:rPr>
        <w:t xml:space="preserve">Dodaje da predlaže pristupiti prodaji predmetne nekretnine konkretno stana u Horvaćanskoj, budući da je za to Skupština već dala ovlasti prethodnom stečajnom upravitelju. </w:t>
      </w:r>
    </w:p>
    <w:p w:rsidR="00A8302C" w:rsidP="00A8302C" w:rsidRDefault="00A8302C">
      <w:pPr>
        <w:ind w:firstLine="720"/>
        <w:jc w:val="both"/>
        <w:rPr>
          <w:sz w:val="24"/>
          <w:szCs w:val="24"/>
        </w:rPr>
      </w:pPr>
      <w:r>
        <w:rPr>
          <w:sz w:val="24"/>
          <w:szCs w:val="24"/>
        </w:rPr>
        <w:t xml:space="preserve">Na poseban upit suda stečajnom upravitelju, je li uspio stupiti u posjed nekretnine, kao i koje je konkretne radnje poduzeo da stupi u posjed nekretnine, stana u Horvaćanskoj </w:t>
      </w:r>
      <w:r w:rsidR="006934B2">
        <w:rPr>
          <w:sz w:val="24"/>
          <w:szCs w:val="24"/>
        </w:rPr>
        <w:t xml:space="preserve">, stečajni upravitelj navodi da do danas nije mogao stupiti u posjed, </w:t>
      </w:r>
      <w:r w:rsidR="00883FB1">
        <w:rPr>
          <w:sz w:val="24"/>
          <w:szCs w:val="24"/>
        </w:rPr>
        <w:t>i da nema saznanja o tome da li u stanu netko živi ili ne</w:t>
      </w:r>
      <w:r w:rsidR="006934B2">
        <w:rPr>
          <w:sz w:val="24"/>
          <w:szCs w:val="24"/>
        </w:rPr>
        <w:t>, a da je u razgovoru sa odvjetnikom Grahovac koji je ujedno i punomoćnik gospodina Pavleka, za kojega se tijekom ovog stečajnog postupka tvrdilo da koristi predmetni stan, došao do saznanja d</w:t>
      </w:r>
      <w:r w:rsidR="007F42BA">
        <w:rPr>
          <w:sz w:val="24"/>
          <w:szCs w:val="24"/>
        </w:rPr>
        <w:t>a niti on ne posjeduje ključeve</w:t>
      </w:r>
      <w:r w:rsidR="006934B2">
        <w:rPr>
          <w:sz w:val="24"/>
          <w:szCs w:val="24"/>
        </w:rPr>
        <w:t xml:space="preserve">. </w:t>
      </w:r>
    </w:p>
    <w:p w:rsidR="002E6309" w:rsidP="00A8302C" w:rsidRDefault="002E6309">
      <w:pPr>
        <w:ind w:firstLine="720"/>
        <w:jc w:val="both"/>
        <w:rPr>
          <w:sz w:val="24"/>
          <w:szCs w:val="24"/>
        </w:rPr>
      </w:pPr>
      <w:r>
        <w:rPr>
          <w:sz w:val="24"/>
          <w:szCs w:val="24"/>
        </w:rPr>
        <w:t>Stečajni upravitelj slijedom svega navedenog predlaže da Skupština na današnjem ročištu donese odluku o tome da se pristupi unovčenju predmetne nekretnine uz naglasak da stečajni upravitelj nije u posjedu iste i nema saznanje da li je nekretnina slobodna od osoba i stvari. Nekretnina nije opterećena razlučnim pravom, pa predlaže da se ista proda slobodnom prodajom.</w:t>
      </w:r>
    </w:p>
    <w:p w:rsidR="000F4DAE" w:rsidP="00A8302C" w:rsidRDefault="000F4DAE">
      <w:pPr>
        <w:ind w:firstLine="720"/>
        <w:jc w:val="both"/>
        <w:rPr>
          <w:sz w:val="24"/>
          <w:szCs w:val="24"/>
        </w:rPr>
      </w:pPr>
      <w:r>
        <w:rPr>
          <w:sz w:val="24"/>
          <w:szCs w:val="24"/>
        </w:rPr>
        <w:t xml:space="preserve">Vjerovnica Milica Đurđević predlaže dopunu dnevnog reda današnje Skupštine, na način da se na današnjoj Skupštini odluči o prodaji predmetne nekretnine budući da danas pristupila javnost na ročištu posjeduje ponude za kupnju nekretnine, stoga predlaže da se prihvati najpovoljnija ponuda. </w:t>
      </w:r>
    </w:p>
    <w:p w:rsidR="000F4DAE" w:rsidP="00A8302C" w:rsidRDefault="000F4DAE">
      <w:pPr>
        <w:ind w:firstLine="720"/>
        <w:jc w:val="both"/>
        <w:rPr>
          <w:sz w:val="24"/>
          <w:szCs w:val="24"/>
        </w:rPr>
      </w:pPr>
      <w:r>
        <w:rPr>
          <w:sz w:val="24"/>
          <w:szCs w:val="24"/>
        </w:rPr>
        <w:t xml:space="preserve">Stečajni upravitelj se sa navedenim slaže. </w:t>
      </w:r>
    </w:p>
    <w:p w:rsidR="000F4DAE" w:rsidP="00A8302C" w:rsidRDefault="000F4DAE">
      <w:pPr>
        <w:ind w:firstLine="720"/>
        <w:jc w:val="both"/>
        <w:rPr>
          <w:sz w:val="24"/>
          <w:szCs w:val="24"/>
        </w:rPr>
      </w:pPr>
      <w:r>
        <w:rPr>
          <w:sz w:val="24"/>
          <w:szCs w:val="24"/>
        </w:rPr>
        <w:t xml:space="preserve">Utvrđuje se da su na današnjem ročištu ponuditelji Ivanović Ante, Brnas Krešo i Božo Kelava predali stečajnom upravitelju ponude za kupnju predmetne nekretnine. </w:t>
      </w:r>
    </w:p>
    <w:p w:rsidR="005F47F3" w:rsidP="00A8302C" w:rsidRDefault="005F47F3">
      <w:pPr>
        <w:ind w:firstLine="720"/>
        <w:jc w:val="both"/>
        <w:rPr>
          <w:sz w:val="24"/>
          <w:szCs w:val="24"/>
        </w:rPr>
      </w:pPr>
    </w:p>
    <w:p w:rsidR="005F47F3" w:rsidP="00A8302C" w:rsidRDefault="005F47F3">
      <w:pPr>
        <w:ind w:firstLine="720"/>
        <w:jc w:val="both"/>
        <w:rPr>
          <w:sz w:val="24"/>
          <w:szCs w:val="24"/>
        </w:rPr>
      </w:pPr>
      <w:r>
        <w:rPr>
          <w:sz w:val="24"/>
          <w:szCs w:val="24"/>
        </w:rPr>
        <w:lastRenderedPageBreak/>
        <w:t xml:space="preserve">Vjerovnica Milica Đurđević ostaje kod navoda da je stan prazan od osoba i stvari, da se nikakvi režijski troškovi ne podmiruju. Predaje u spis e-mail od GPZ – Oprskbe iz kojeg proizlazi da je brojilo u navedenoj nekretnini posljednji put očitano 1.1.2010., potom e-mail Plinare Zagreb iz kojeg proizlazi da im se omogući ulazak u navedenu </w:t>
      </w:r>
      <w:r w:rsidR="00960FB0">
        <w:rPr>
          <w:sz w:val="24"/>
          <w:szCs w:val="24"/>
        </w:rPr>
        <w:t>nekretninu</w:t>
      </w:r>
      <w:r>
        <w:rPr>
          <w:sz w:val="24"/>
          <w:szCs w:val="24"/>
        </w:rPr>
        <w:t xml:space="preserve"> kako bi izvršili </w:t>
      </w:r>
      <w:r w:rsidR="00960FB0">
        <w:rPr>
          <w:sz w:val="24"/>
          <w:szCs w:val="24"/>
        </w:rPr>
        <w:t>ispitivanje</w:t>
      </w:r>
      <w:r>
        <w:rPr>
          <w:sz w:val="24"/>
          <w:szCs w:val="24"/>
        </w:rPr>
        <w:t xml:space="preserve"> instalacije i eventualnu zamjenu plinomjera budući da je i to zakonska osnova pri čemu dodaje da postoji i opasnost od pucanja cijevi kao i curenja plina čime može nastati nenadoknadiva šteta za čitavu zgradu. Osim toga predaje odluku VTS-a od 17. rujna 2019. poslovni broj Pž-5345/18 kojom je odbijena žalba tužitelja Davora Pavleka i potvrđena odluka ovog suda u kojoj je odbijen kao neosnovan tužbeni zahtjev kojim tužitelj traži utvrđenje njegove tražbine prema ovdje dužniku u iznosu od 444.065,43 kn kao tražbine drugog višeg isplatnog reda. Osim toga predaje i presliku prijedloga za ovrhu ovrhovoditelja Vodoopskrba i odvodnja protiv Pavlek Davora, a sve radi neplaćanja računa za vodu na nekretnini na adresi Horvaćanska c. 146a, iz čega smatra da je sasvim razvidno da Pavlek Davor živi na drugoj adresi. </w:t>
      </w:r>
    </w:p>
    <w:p w:rsidRPr="00CD5C29" w:rsidR="001C303D" w:rsidP="00A8302C" w:rsidRDefault="001C303D">
      <w:pPr>
        <w:ind w:firstLine="720"/>
        <w:jc w:val="both"/>
        <w:rPr>
          <w:sz w:val="24"/>
          <w:szCs w:val="24"/>
        </w:rPr>
      </w:pPr>
      <w:r>
        <w:rPr>
          <w:sz w:val="24"/>
          <w:szCs w:val="24"/>
        </w:rPr>
        <w:t xml:space="preserve">Zbog svega navedenog smatra da je nužno čim prije unovčiti imovinu stečajnog dužnika kako bi se spriječile potencijalne štetne posljedice koje mogu nastati u zimskim mjesecima zbog nekorištenja predmetne nekretnine. </w:t>
      </w:r>
    </w:p>
    <w:p w:rsidR="0075135C" w:rsidP="00A15B9D" w:rsidRDefault="0075135C">
      <w:pPr>
        <w:jc w:val="both"/>
        <w:rPr>
          <w:sz w:val="24"/>
          <w:szCs w:val="24"/>
        </w:rPr>
      </w:pPr>
    </w:p>
    <w:p w:rsidRPr="00CD5C29" w:rsidR="00726B1D" w:rsidP="00726B1D" w:rsidRDefault="00726B1D">
      <w:pPr>
        <w:ind w:firstLine="705"/>
        <w:jc w:val="both"/>
        <w:rPr>
          <w:sz w:val="24"/>
          <w:szCs w:val="24"/>
        </w:rPr>
      </w:pPr>
      <w:r w:rsidRPr="00CD5C29">
        <w:rPr>
          <w:sz w:val="24"/>
          <w:szCs w:val="24"/>
        </w:rPr>
        <w:tab/>
        <w:t>Nakon toga stečajni vjerovnici s pravom glasa</w:t>
      </w:r>
      <w:r w:rsidR="000B36F4">
        <w:rPr>
          <w:sz w:val="24"/>
          <w:szCs w:val="24"/>
        </w:rPr>
        <w:t xml:space="preserve"> jednoglasno </w:t>
      </w:r>
      <w:r w:rsidRPr="00CD5C29">
        <w:rPr>
          <w:sz w:val="24"/>
          <w:szCs w:val="24"/>
        </w:rPr>
        <w:t xml:space="preserve"> donose slijedeće:</w:t>
      </w:r>
    </w:p>
    <w:p w:rsidRPr="00CD5C29" w:rsidR="00726B1D" w:rsidP="006B6A46" w:rsidRDefault="00726B1D">
      <w:pPr>
        <w:ind w:firstLine="705"/>
        <w:jc w:val="center"/>
        <w:rPr>
          <w:sz w:val="24"/>
          <w:szCs w:val="24"/>
        </w:rPr>
      </w:pPr>
    </w:p>
    <w:p w:rsidRPr="00CD5C29" w:rsidR="00726B1D" w:rsidP="006B6A46" w:rsidRDefault="00726B1D">
      <w:pPr>
        <w:ind w:firstLine="705"/>
        <w:jc w:val="center"/>
        <w:rPr>
          <w:sz w:val="24"/>
          <w:szCs w:val="24"/>
        </w:rPr>
      </w:pPr>
      <w:r w:rsidRPr="00CD5C29">
        <w:rPr>
          <w:sz w:val="24"/>
          <w:szCs w:val="24"/>
        </w:rPr>
        <w:t>O D L U K E</w:t>
      </w:r>
    </w:p>
    <w:p w:rsidRPr="00CD5C29" w:rsidR="00726B1D" w:rsidP="00726B1D" w:rsidRDefault="00726B1D">
      <w:pPr>
        <w:ind w:firstLine="705"/>
        <w:jc w:val="both"/>
        <w:rPr>
          <w:sz w:val="24"/>
          <w:szCs w:val="24"/>
        </w:rPr>
      </w:pPr>
    </w:p>
    <w:p w:rsidRPr="004D5A53" w:rsidR="004D5A53" w:rsidP="004D5A53" w:rsidRDefault="004D5A53">
      <w:pPr>
        <w:pStyle w:val="Odlomakpopisa"/>
        <w:numPr>
          <w:ilvl w:val="0"/>
          <w:numId w:val="42"/>
        </w:numPr>
        <w:rPr>
          <w:sz w:val="24"/>
          <w:szCs w:val="24"/>
        </w:rPr>
      </w:pPr>
      <w:r>
        <w:rPr>
          <w:sz w:val="24"/>
          <w:szCs w:val="24"/>
        </w:rPr>
        <w:t>Prihvaća se primopredajno izvješće stečajnog upravitelja.</w:t>
      </w:r>
    </w:p>
    <w:p w:rsidR="004D5A53" w:rsidP="004D5A53" w:rsidRDefault="004D5A53">
      <w:pPr>
        <w:pStyle w:val="Odlomakpopisa"/>
        <w:numPr>
          <w:ilvl w:val="0"/>
          <w:numId w:val="42"/>
        </w:numPr>
        <w:rPr>
          <w:sz w:val="24"/>
          <w:szCs w:val="24"/>
        </w:rPr>
      </w:pPr>
      <w:r>
        <w:rPr>
          <w:sz w:val="24"/>
          <w:szCs w:val="24"/>
        </w:rPr>
        <w:t xml:space="preserve">Dopunjuje se dnevni red današnje Skupštine sa prijedlogom: </w:t>
      </w:r>
    </w:p>
    <w:p w:rsidRPr="000B36F4" w:rsidR="004D5A53" w:rsidP="000B36F4" w:rsidRDefault="000B36F4">
      <w:pPr>
        <w:ind w:left="360"/>
        <w:rPr>
          <w:sz w:val="24"/>
          <w:szCs w:val="24"/>
        </w:rPr>
      </w:pPr>
      <w:r>
        <w:rPr>
          <w:sz w:val="24"/>
          <w:szCs w:val="24"/>
        </w:rPr>
        <w:t xml:space="preserve">"donošenje odluke </w:t>
      </w:r>
      <w:r w:rsidR="004D5A53">
        <w:rPr>
          <w:sz w:val="24"/>
          <w:szCs w:val="24"/>
        </w:rPr>
        <w:t>o načinu unovčenja nekretnine koja čini stečajnu masu, stana u Zagrebu, na adresi Horvaćanska c. 21 na trećem katu ulaz 1, s dvije garaže i krovnim spremištem</w:t>
      </w:r>
      <w:r>
        <w:rPr>
          <w:sz w:val="24"/>
          <w:szCs w:val="24"/>
        </w:rPr>
        <w:t xml:space="preserve">, na način da se otvore pristigle ponude kao i da se prihvati najpovoljnija ponuda i dade nalog stečajnom upravitelju da sa najboljim ponuditeljem sklopi ugovor. </w:t>
      </w:r>
    </w:p>
    <w:p w:rsidR="004D5A53" w:rsidP="004D5A53" w:rsidRDefault="004D5A53">
      <w:pPr>
        <w:rPr>
          <w:sz w:val="24"/>
          <w:szCs w:val="24"/>
        </w:rPr>
      </w:pPr>
    </w:p>
    <w:p w:rsidR="004D5A53" w:rsidP="004D5A53" w:rsidRDefault="004D5A53">
      <w:pPr>
        <w:rPr>
          <w:sz w:val="24"/>
          <w:szCs w:val="24"/>
        </w:rPr>
      </w:pPr>
    </w:p>
    <w:p w:rsidR="004D5A53" w:rsidP="004D5A53" w:rsidRDefault="00C83943">
      <w:pPr>
        <w:ind w:left="360"/>
        <w:rPr>
          <w:sz w:val="24"/>
          <w:szCs w:val="24"/>
        </w:rPr>
      </w:pPr>
      <w:r>
        <w:rPr>
          <w:sz w:val="24"/>
          <w:szCs w:val="24"/>
        </w:rPr>
        <w:t xml:space="preserve">Stečajni upravitelj smatra da je potrebno pristupiti unovčenju imovine na način da se oglasi prodaja nekretnine na mrežnim stranicama Sudačke mreže ili preko Njuškala. </w:t>
      </w:r>
    </w:p>
    <w:p w:rsidR="00C83943" w:rsidP="004D5A53" w:rsidRDefault="00C83943">
      <w:pPr>
        <w:ind w:left="360"/>
        <w:rPr>
          <w:sz w:val="24"/>
          <w:szCs w:val="24"/>
        </w:rPr>
      </w:pPr>
    </w:p>
    <w:p w:rsidR="00C83943" w:rsidP="004D5A53" w:rsidRDefault="00C83943">
      <w:pPr>
        <w:ind w:left="360"/>
        <w:rPr>
          <w:sz w:val="24"/>
          <w:szCs w:val="24"/>
        </w:rPr>
      </w:pPr>
      <w:r>
        <w:rPr>
          <w:sz w:val="24"/>
          <w:szCs w:val="24"/>
        </w:rPr>
        <w:t xml:space="preserve">Vjerovnica Milica Đurđević inzistira na tome da se na današnjem ročištu otvore pristigle ponude kao i da se prihvati najpovoljnija ponuda i dade nalog stečajnom upravitelju da sa najboljim ponuditeljem sklopi ugovor. </w:t>
      </w:r>
    </w:p>
    <w:p w:rsidR="000B36F4" w:rsidP="004D5A53" w:rsidRDefault="000B36F4">
      <w:pPr>
        <w:ind w:left="360"/>
        <w:rPr>
          <w:sz w:val="24"/>
          <w:szCs w:val="24"/>
        </w:rPr>
      </w:pPr>
    </w:p>
    <w:p w:rsidR="000B36F4" w:rsidP="004D5A53" w:rsidRDefault="000B36F4">
      <w:pPr>
        <w:ind w:left="360"/>
        <w:rPr>
          <w:sz w:val="24"/>
          <w:szCs w:val="24"/>
        </w:rPr>
      </w:pPr>
      <w:r>
        <w:rPr>
          <w:sz w:val="24"/>
          <w:szCs w:val="24"/>
        </w:rPr>
        <w:t xml:space="preserve">Stečajni upravitelj na današnjem ročištu otvara pristigle ponude i iste čita. </w:t>
      </w:r>
    </w:p>
    <w:p w:rsidR="000B36F4" w:rsidP="004D5A53" w:rsidRDefault="000B36F4">
      <w:pPr>
        <w:ind w:left="360"/>
        <w:rPr>
          <w:sz w:val="24"/>
          <w:szCs w:val="24"/>
        </w:rPr>
      </w:pPr>
    </w:p>
    <w:p w:rsidR="000B36F4" w:rsidP="000B36F4" w:rsidRDefault="000B36F4">
      <w:pPr>
        <w:pStyle w:val="Odlomakpopisa"/>
        <w:numPr>
          <w:ilvl w:val="0"/>
          <w:numId w:val="43"/>
        </w:numPr>
        <w:rPr>
          <w:sz w:val="24"/>
          <w:szCs w:val="24"/>
        </w:rPr>
      </w:pPr>
      <w:r>
        <w:rPr>
          <w:sz w:val="24"/>
          <w:szCs w:val="24"/>
        </w:rPr>
        <w:t>Ante Ivanović, Zagreb, Froudeova ulica 3, OIB: 28322042154 – daje obvezujuću ponudu za kupnju slijedeće nekretnine – četverosobni stan broj 21 na</w:t>
      </w:r>
      <w:r w:rsidR="005A57A2">
        <w:rPr>
          <w:sz w:val="24"/>
          <w:szCs w:val="24"/>
        </w:rPr>
        <w:t xml:space="preserve"> trećem katu te garaže broj 20 i</w:t>
      </w:r>
      <w:r>
        <w:rPr>
          <w:sz w:val="24"/>
          <w:szCs w:val="24"/>
        </w:rPr>
        <w:t xml:space="preserve"> 21 u podrumu zgrade Horvaćanska cesta broj 21, sve upisane u knjigu Položenih ugovora k.o. Grad Zagreb, pod ul. broj 54720, podul. broj 54955 i podul. broj 54956</w:t>
      </w:r>
      <w:r w:rsidR="00E30109">
        <w:rPr>
          <w:sz w:val="24"/>
          <w:szCs w:val="24"/>
        </w:rPr>
        <w:t xml:space="preserve"> za iznos od 858.000,00 kn.</w:t>
      </w:r>
    </w:p>
    <w:p w:rsidR="00365EDF" w:rsidP="00365EDF" w:rsidRDefault="003C5AB8">
      <w:pPr>
        <w:pStyle w:val="Odlomakpopisa"/>
        <w:numPr>
          <w:ilvl w:val="0"/>
          <w:numId w:val="43"/>
        </w:numPr>
        <w:rPr>
          <w:sz w:val="24"/>
          <w:szCs w:val="24"/>
        </w:rPr>
      </w:pPr>
      <w:r>
        <w:rPr>
          <w:sz w:val="24"/>
          <w:szCs w:val="24"/>
        </w:rPr>
        <w:lastRenderedPageBreak/>
        <w:t>Brnas Krešimir, Zagreb, Pakoštanska 3a, OIB: 99095632183  – daje obvezujuću ponudu za kupnju slijedeće nekretnine –</w:t>
      </w:r>
      <w:r w:rsidR="00365EDF">
        <w:rPr>
          <w:sz w:val="24"/>
          <w:szCs w:val="24"/>
        </w:rPr>
        <w:t xml:space="preserve">upisanih u KPU k.o. Grad Zagreb, pod ul. broj 54720, podul. broj 54955 i podul. broj 54956 </w:t>
      </w:r>
      <w:r w:rsidR="00992EE5">
        <w:rPr>
          <w:sz w:val="24"/>
          <w:szCs w:val="24"/>
        </w:rPr>
        <w:t xml:space="preserve">u naravi </w:t>
      </w:r>
      <w:r w:rsidRPr="00365EDF" w:rsidR="00365EDF">
        <w:rPr>
          <w:sz w:val="24"/>
          <w:szCs w:val="24"/>
        </w:rPr>
        <w:t>četverosobni stan broj 21 na trećem katu te garaže broj 20 i 21 u podrumu zgrade Horvaćanska cesta broj 21</w:t>
      </w:r>
      <w:r w:rsidR="00365EDF">
        <w:rPr>
          <w:sz w:val="24"/>
          <w:szCs w:val="24"/>
        </w:rPr>
        <w:t xml:space="preserve"> za iznos od 860.000,00 kn.</w:t>
      </w:r>
    </w:p>
    <w:p w:rsidR="00992EE5" w:rsidP="00992EE5" w:rsidRDefault="002A28A6">
      <w:pPr>
        <w:pStyle w:val="Odlomakpopisa"/>
        <w:numPr>
          <w:ilvl w:val="0"/>
          <w:numId w:val="43"/>
        </w:numPr>
        <w:rPr>
          <w:sz w:val="24"/>
          <w:szCs w:val="24"/>
        </w:rPr>
      </w:pPr>
      <w:r>
        <w:rPr>
          <w:sz w:val="24"/>
          <w:szCs w:val="24"/>
        </w:rPr>
        <w:t>Božo Kelava, Zagreb, Palmotićeva 70</w:t>
      </w:r>
      <w:r w:rsidR="00992EE5">
        <w:rPr>
          <w:sz w:val="24"/>
          <w:szCs w:val="24"/>
        </w:rPr>
        <w:t xml:space="preserve">, OIB: </w:t>
      </w:r>
      <w:r>
        <w:rPr>
          <w:sz w:val="24"/>
          <w:szCs w:val="24"/>
        </w:rPr>
        <w:t xml:space="preserve">77297809875 </w:t>
      </w:r>
      <w:r w:rsidR="00992EE5">
        <w:rPr>
          <w:sz w:val="24"/>
          <w:szCs w:val="24"/>
        </w:rPr>
        <w:t xml:space="preserve">– daje obvezujuću ponudu za kupnju slijedeće nekretnine –upisanih u KPU k.o. Grad Zagreb, pod ul. broj 54720, podul. broj 54955 i podul. broj 54956 u naravi </w:t>
      </w:r>
      <w:r w:rsidRPr="00365EDF" w:rsidR="00992EE5">
        <w:rPr>
          <w:sz w:val="24"/>
          <w:szCs w:val="24"/>
        </w:rPr>
        <w:t>četverosobni stan broj 21 na trećem katu te garaže broj 20 i 21 u podrumu zgrade Horvaćanska cesta broj 21</w:t>
      </w:r>
      <w:r w:rsidR="00992EE5">
        <w:rPr>
          <w:sz w:val="24"/>
          <w:szCs w:val="24"/>
        </w:rPr>
        <w:t xml:space="preserve"> za iznos od 8</w:t>
      </w:r>
      <w:r>
        <w:rPr>
          <w:sz w:val="24"/>
          <w:szCs w:val="24"/>
        </w:rPr>
        <w:t>7</w:t>
      </w:r>
      <w:r w:rsidR="00992EE5">
        <w:rPr>
          <w:sz w:val="24"/>
          <w:szCs w:val="24"/>
        </w:rPr>
        <w:t>0.000,00 kn.</w:t>
      </w:r>
    </w:p>
    <w:p w:rsidR="00365EDF" w:rsidP="00466756" w:rsidRDefault="00365EDF">
      <w:pPr>
        <w:pStyle w:val="Odlomakpopisa"/>
        <w:rPr>
          <w:sz w:val="24"/>
          <w:szCs w:val="24"/>
        </w:rPr>
      </w:pPr>
    </w:p>
    <w:p w:rsidR="00763A5F" w:rsidP="00466756" w:rsidRDefault="00763A5F">
      <w:pPr>
        <w:pStyle w:val="Odlomakpopisa"/>
        <w:rPr>
          <w:sz w:val="24"/>
          <w:szCs w:val="24"/>
        </w:rPr>
      </w:pPr>
      <w:r>
        <w:rPr>
          <w:sz w:val="24"/>
          <w:szCs w:val="24"/>
        </w:rPr>
        <w:t xml:space="preserve">Navedene ponude biti će sastavni dio današnjeg zapisnika. </w:t>
      </w:r>
    </w:p>
    <w:p w:rsidR="00DA60ED" w:rsidP="00466756" w:rsidRDefault="00DA60ED">
      <w:pPr>
        <w:pStyle w:val="Odlomakpopisa"/>
        <w:rPr>
          <w:sz w:val="24"/>
          <w:szCs w:val="24"/>
        </w:rPr>
      </w:pPr>
    </w:p>
    <w:p w:rsidR="000B36F4" w:rsidP="000B36F4" w:rsidRDefault="000B36F4">
      <w:pPr>
        <w:ind w:firstLine="705"/>
        <w:jc w:val="both"/>
        <w:rPr>
          <w:sz w:val="24"/>
          <w:szCs w:val="24"/>
        </w:rPr>
      </w:pPr>
      <w:r w:rsidRPr="00CD5C29">
        <w:rPr>
          <w:sz w:val="24"/>
          <w:szCs w:val="24"/>
        </w:rPr>
        <w:tab/>
      </w:r>
    </w:p>
    <w:p w:rsidRPr="00CD5C29" w:rsidR="000B36F4" w:rsidP="000B36F4" w:rsidRDefault="000B36F4">
      <w:pPr>
        <w:ind w:firstLine="705"/>
        <w:jc w:val="both"/>
        <w:rPr>
          <w:sz w:val="24"/>
          <w:szCs w:val="24"/>
        </w:rPr>
      </w:pPr>
      <w:r w:rsidRPr="00CD5C29">
        <w:rPr>
          <w:sz w:val="24"/>
          <w:szCs w:val="24"/>
        </w:rPr>
        <w:t>Nakon toga stečajni vjerovnici s pravom glasa</w:t>
      </w:r>
      <w:r>
        <w:rPr>
          <w:sz w:val="24"/>
          <w:szCs w:val="24"/>
        </w:rPr>
        <w:t xml:space="preserve"> jednoglasno </w:t>
      </w:r>
      <w:r w:rsidRPr="00CD5C29">
        <w:rPr>
          <w:sz w:val="24"/>
          <w:szCs w:val="24"/>
        </w:rPr>
        <w:t xml:space="preserve"> donose slijedeće:</w:t>
      </w:r>
    </w:p>
    <w:p w:rsidRPr="00CD5C29" w:rsidR="000B36F4" w:rsidP="000B36F4" w:rsidRDefault="000B36F4">
      <w:pPr>
        <w:ind w:firstLine="705"/>
        <w:jc w:val="center"/>
        <w:rPr>
          <w:sz w:val="24"/>
          <w:szCs w:val="24"/>
        </w:rPr>
      </w:pPr>
    </w:p>
    <w:p w:rsidRPr="00CD5C29" w:rsidR="000B36F4" w:rsidP="000B36F4" w:rsidRDefault="000B36F4">
      <w:pPr>
        <w:ind w:firstLine="705"/>
        <w:jc w:val="center"/>
        <w:rPr>
          <w:sz w:val="24"/>
          <w:szCs w:val="24"/>
        </w:rPr>
      </w:pPr>
      <w:r w:rsidRPr="00CD5C29">
        <w:rPr>
          <w:sz w:val="24"/>
          <w:szCs w:val="24"/>
        </w:rPr>
        <w:t>O D L U K E</w:t>
      </w:r>
    </w:p>
    <w:p w:rsidR="000B36F4" w:rsidP="004D5A53" w:rsidRDefault="000B36F4">
      <w:pPr>
        <w:ind w:left="360"/>
        <w:rPr>
          <w:sz w:val="24"/>
          <w:szCs w:val="24"/>
        </w:rPr>
      </w:pPr>
    </w:p>
    <w:p w:rsidR="000B36F4" w:rsidP="00DA60ED" w:rsidRDefault="00DA60ED">
      <w:pPr>
        <w:pStyle w:val="Odlomakpopisa"/>
        <w:numPr>
          <w:ilvl w:val="0"/>
          <w:numId w:val="41"/>
        </w:numPr>
        <w:rPr>
          <w:sz w:val="24"/>
          <w:szCs w:val="24"/>
        </w:rPr>
      </w:pPr>
      <w:r w:rsidRPr="00DA60ED">
        <w:rPr>
          <w:sz w:val="24"/>
          <w:szCs w:val="24"/>
        </w:rPr>
        <w:t>Prihvaća se ponuda Bože Kelava, Zagreb, Palmotićeva 70, OIB: 77297809875 za kupnju slijedeće nekretnine –upisanih u KPU k.o. Grad Zagreb, pod ul. broj 54720, podul. broj 54955 i podul. broj 54956 u naravi četverosobni stan broj 21 na trećem katu te garaže broj 20 i 21 u podrumu zgrade Horvaćanska cesta broj 21 za iznos od 870.000,00 kn.</w:t>
      </w:r>
    </w:p>
    <w:p w:rsidRPr="00DA60ED" w:rsidR="00DA60ED" w:rsidP="00DA60ED" w:rsidRDefault="00DA60ED">
      <w:pPr>
        <w:pStyle w:val="Odlomakpopisa"/>
        <w:numPr>
          <w:ilvl w:val="0"/>
          <w:numId w:val="41"/>
        </w:numPr>
        <w:rPr>
          <w:sz w:val="24"/>
          <w:szCs w:val="24"/>
        </w:rPr>
      </w:pPr>
      <w:r>
        <w:rPr>
          <w:sz w:val="24"/>
          <w:szCs w:val="24"/>
        </w:rPr>
        <w:t>Ovlašćuje se stečajni upravitelj sklopiti Ugovor o kupoprodaji predmetne nekretnine sa Božom Kelavom u roku od 15 dana.</w:t>
      </w:r>
    </w:p>
    <w:p w:rsidR="00DA60ED" w:rsidP="004D5A53" w:rsidRDefault="00DA60ED">
      <w:pPr>
        <w:ind w:left="360"/>
        <w:rPr>
          <w:sz w:val="24"/>
          <w:szCs w:val="24"/>
        </w:rPr>
      </w:pPr>
    </w:p>
    <w:p w:rsidR="00DA60ED" w:rsidP="004D5A53" w:rsidRDefault="00DA60ED">
      <w:pPr>
        <w:ind w:left="360"/>
        <w:rPr>
          <w:sz w:val="24"/>
          <w:szCs w:val="24"/>
        </w:rPr>
      </w:pPr>
    </w:p>
    <w:p w:rsidR="00DA60ED" w:rsidP="004D5A53" w:rsidRDefault="00DA60ED">
      <w:pPr>
        <w:ind w:left="360"/>
        <w:rPr>
          <w:sz w:val="24"/>
          <w:szCs w:val="24"/>
        </w:rPr>
      </w:pPr>
      <w:r>
        <w:rPr>
          <w:sz w:val="24"/>
          <w:szCs w:val="24"/>
        </w:rPr>
        <w:t>Unatoč tome</w:t>
      </w:r>
      <w:r w:rsidR="00772E5B">
        <w:rPr>
          <w:sz w:val="24"/>
          <w:szCs w:val="24"/>
        </w:rPr>
        <w:t xml:space="preserve"> </w:t>
      </w:r>
      <w:r>
        <w:rPr>
          <w:sz w:val="24"/>
          <w:szCs w:val="24"/>
        </w:rPr>
        <w:t xml:space="preserve">što je gospodin Kelava na današnjem ročištu prisutan kao javnost na poseban upit suda o tome da li je svjestan činjenice da je u ovome času i dalje neizvjesno jeli nekretnina za koju je dao obvezujuću ponudu slobodna od osoba i stvari Božo Kelava </w:t>
      </w:r>
      <w:r w:rsidR="00772E5B">
        <w:rPr>
          <w:sz w:val="24"/>
          <w:szCs w:val="24"/>
        </w:rPr>
        <w:t>odgovara</w:t>
      </w:r>
      <w:r>
        <w:rPr>
          <w:sz w:val="24"/>
          <w:szCs w:val="24"/>
        </w:rPr>
        <w:t xml:space="preserve"> da jest</w:t>
      </w:r>
      <w:r w:rsidR="00772E5B">
        <w:rPr>
          <w:sz w:val="24"/>
          <w:szCs w:val="24"/>
        </w:rPr>
        <w:t>, da je svjestan da upravitelj nije u posjedu ključa i da na sebe preuzima rizik preuzimanja stana u posjed</w:t>
      </w:r>
      <w:r>
        <w:rPr>
          <w:sz w:val="24"/>
          <w:szCs w:val="24"/>
        </w:rPr>
        <w:t>.</w:t>
      </w:r>
    </w:p>
    <w:p w:rsidRPr="004D5A53" w:rsidR="00524BF6" w:rsidP="004D5A53" w:rsidRDefault="00524BF6">
      <w:pPr>
        <w:ind w:left="360"/>
        <w:rPr>
          <w:sz w:val="24"/>
          <w:szCs w:val="24"/>
        </w:rPr>
      </w:pPr>
    </w:p>
    <w:p w:rsidRPr="00CD5C29" w:rsidR="00A15B9D" w:rsidP="00A15B9D" w:rsidRDefault="00A15B9D">
      <w:pPr>
        <w:rPr>
          <w:sz w:val="24"/>
          <w:szCs w:val="24"/>
        </w:rPr>
      </w:pPr>
      <w:r w:rsidRPr="00CD5C29">
        <w:rPr>
          <w:sz w:val="24"/>
          <w:szCs w:val="24"/>
        </w:rPr>
        <w:t>Nakon što su donesene odluke na današnjoj skupštini vjerovnika stečajni sudac objavljuje da je ročište završeno.</w:t>
      </w:r>
    </w:p>
    <w:p w:rsidRPr="00CD5C29" w:rsidR="00A15B9D" w:rsidP="00A15B9D" w:rsidRDefault="00A15B9D">
      <w:pPr>
        <w:rPr>
          <w:sz w:val="24"/>
          <w:szCs w:val="24"/>
        </w:rPr>
      </w:pPr>
    </w:p>
    <w:p w:rsidRPr="00CD5C29" w:rsidR="00A15B9D" w:rsidP="00B953B6" w:rsidRDefault="00524BF6">
      <w:pPr>
        <w:ind w:left="2880" w:firstLine="720"/>
        <w:rPr>
          <w:sz w:val="24"/>
          <w:szCs w:val="24"/>
        </w:rPr>
      </w:pPr>
      <w:r>
        <w:rPr>
          <w:sz w:val="24"/>
          <w:szCs w:val="24"/>
        </w:rPr>
        <w:t>Dovršeno u 11,59</w:t>
      </w:r>
      <w:r w:rsidRPr="00CD5C29" w:rsidR="00A15B9D">
        <w:rPr>
          <w:sz w:val="24"/>
          <w:szCs w:val="24"/>
        </w:rPr>
        <w:t xml:space="preserve"> sati.  </w:t>
      </w:r>
    </w:p>
    <w:p w:rsidRPr="00CD5C29" w:rsidR="00A15B9D" w:rsidP="00A15B9D" w:rsidRDefault="00A15B9D">
      <w:pPr>
        <w:rPr>
          <w:sz w:val="24"/>
          <w:szCs w:val="24"/>
        </w:rPr>
      </w:pPr>
    </w:p>
    <w:p w:rsidRPr="00CD5C29" w:rsidR="00A15B9D" w:rsidP="00B953B6" w:rsidRDefault="00A15B9D">
      <w:pPr>
        <w:ind w:left="2880" w:firstLine="720"/>
        <w:rPr>
          <w:sz w:val="24"/>
          <w:szCs w:val="24"/>
        </w:rPr>
      </w:pPr>
      <w:r w:rsidRPr="00CD5C29">
        <w:rPr>
          <w:sz w:val="24"/>
          <w:szCs w:val="24"/>
        </w:rPr>
        <w:t>STEČAJNI SUDAC:</w:t>
      </w:r>
    </w:p>
    <w:p w:rsidRPr="00CD5C29" w:rsidR="00B953B6" w:rsidP="00A15B9D" w:rsidRDefault="00A15B9D">
      <w:pPr>
        <w:rPr>
          <w:sz w:val="24"/>
          <w:szCs w:val="24"/>
        </w:rPr>
      </w:pPr>
      <w:r w:rsidRPr="00CD5C29">
        <w:rPr>
          <w:sz w:val="24"/>
          <w:szCs w:val="24"/>
        </w:rPr>
        <w:tab/>
      </w:r>
      <w:r w:rsidRPr="00CD5C29">
        <w:rPr>
          <w:sz w:val="24"/>
          <w:szCs w:val="24"/>
        </w:rPr>
        <w:tab/>
        <w:t xml:space="preserve">                     </w:t>
      </w:r>
      <w:r w:rsidRPr="00CD5C29">
        <w:rPr>
          <w:sz w:val="24"/>
          <w:szCs w:val="24"/>
        </w:rPr>
        <w:tab/>
      </w:r>
      <w:r w:rsidRPr="00CD5C29">
        <w:rPr>
          <w:sz w:val="24"/>
          <w:szCs w:val="24"/>
        </w:rPr>
        <w:tab/>
      </w:r>
      <w:r w:rsidRPr="00CD5C29">
        <w:rPr>
          <w:sz w:val="24"/>
          <w:szCs w:val="24"/>
        </w:rPr>
        <w:tab/>
      </w:r>
    </w:p>
    <w:p w:rsidRPr="00CD5C29" w:rsidR="00A15B9D" w:rsidP="00524BF6" w:rsidRDefault="00A15B9D">
      <w:pPr>
        <w:ind w:left="5760" w:firstLine="720"/>
        <w:rPr>
          <w:sz w:val="24"/>
          <w:szCs w:val="24"/>
        </w:rPr>
      </w:pPr>
      <w:r w:rsidRPr="00CD5C29">
        <w:rPr>
          <w:sz w:val="24"/>
          <w:szCs w:val="24"/>
        </w:rPr>
        <w:t>VJEROVNICI:</w:t>
      </w:r>
    </w:p>
    <w:p w:rsidRPr="00CD5C29" w:rsidR="00A15B9D" w:rsidP="00A15B9D" w:rsidRDefault="00A15B9D">
      <w:pPr>
        <w:rPr>
          <w:sz w:val="24"/>
          <w:szCs w:val="24"/>
        </w:rPr>
      </w:pPr>
      <w:r w:rsidRPr="00CD5C29">
        <w:rPr>
          <w:sz w:val="24"/>
          <w:szCs w:val="24"/>
        </w:rPr>
        <w:t>Stečajni upravitelj:</w:t>
      </w:r>
    </w:p>
    <w:p w:rsidRPr="00A15B9D" w:rsidR="00A15B9D" w:rsidP="00524BF6" w:rsidRDefault="00A15B9D">
      <w:pPr>
        <w:ind w:left="3600" w:firstLine="720"/>
        <w:rPr>
          <w:sz w:val="24"/>
          <w:szCs w:val="24"/>
        </w:rPr>
      </w:pPr>
      <w:r w:rsidRPr="00CD5C29">
        <w:rPr>
          <w:sz w:val="24"/>
          <w:szCs w:val="24"/>
        </w:rPr>
        <w:t>Zapisničar:</w:t>
      </w:r>
    </w:p>
    <w:p w:rsidRPr="00A15B9D" w:rsidR="00A15B9D" w:rsidP="00A15B9D" w:rsidRDefault="00A15B9D">
      <w:pPr>
        <w:rPr>
          <w:sz w:val="24"/>
          <w:szCs w:val="24"/>
        </w:rPr>
      </w:pPr>
    </w:p>
    <w:p w:rsidRPr="006600FD" w:rsidR="00D3526C" w:rsidP="00A15B9D" w:rsidRDefault="00B93859">
      <w:r>
        <w:t xml:space="preserve">PONUDITELJI: </w:t>
      </w:r>
    </w:p>
    <w:sectPr w:rsidRPr="006600FD" w:rsidR="00D3526C"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366A6E">
      <w:rPr>
        <w:rStyle w:val="Brojstranice"/>
        <w:noProof/>
      </w:rPr>
      <w:t>4</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6600FD">
      <w:rPr>
        <w:bCs/>
        <w:sz w:val="24"/>
        <w:szCs w:val="24"/>
      </w:rPr>
      <w:t>46. St-</w:t>
    </w:r>
    <w:r w:rsidR="00C44F2E">
      <w:rPr>
        <w:bCs/>
        <w:sz w:val="24"/>
        <w:szCs w:val="24"/>
      </w:rPr>
      <w:t>885/2011</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4">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5">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7">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8">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BEB3EEF"/>
    <w:multiLevelType w:val="hybridMultilevel"/>
    <w:tmpl w:val="C1185DA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nsid w:val="56972502"/>
    <w:multiLevelType w:val="hybridMultilevel"/>
    <w:tmpl w:val="1BF61DC2"/>
    <w:lvl w:ilvl="0" w:tplc="4CB8B61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7">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9">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2">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3">
    <w:nsid w:val="5E110F23"/>
    <w:multiLevelType w:val="hybridMultilevel"/>
    <w:tmpl w:val="BB96DC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073716A"/>
    <w:multiLevelType w:val="hybridMultilevel"/>
    <w:tmpl w:val="CEBA47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7">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8">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9">
    <w:nsid w:val="6B4338F5"/>
    <w:multiLevelType w:val="hybridMultilevel"/>
    <w:tmpl w:val="432692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1">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2">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1"/>
  </w:num>
  <w:num w:numId="2">
    <w:abstractNumId w:val="6"/>
  </w:num>
  <w:num w:numId="3">
    <w:abstractNumId w:val="37"/>
  </w:num>
  <w:num w:numId="4">
    <w:abstractNumId w:val="38"/>
  </w:num>
  <w:num w:numId="5">
    <w:abstractNumId w:val="40"/>
  </w:num>
  <w:num w:numId="6">
    <w:abstractNumId w:val="16"/>
  </w:num>
  <w:num w:numId="7">
    <w:abstractNumId w:val="36"/>
  </w:num>
  <w:num w:numId="8">
    <w:abstractNumId w:val="32"/>
  </w:num>
  <w:num w:numId="9">
    <w:abstractNumId w:val="9"/>
  </w:num>
  <w:num w:numId="10">
    <w:abstractNumId w:val="8"/>
  </w:num>
  <w:num w:numId="11">
    <w:abstractNumId w:val="7"/>
  </w:num>
  <w:num w:numId="12">
    <w:abstractNumId w:val="30"/>
  </w:num>
  <w:num w:numId="13">
    <w:abstractNumId w:val="26"/>
  </w:num>
  <w:num w:numId="14">
    <w:abstractNumId w:val="19"/>
  </w:num>
  <w:num w:numId="15">
    <w:abstractNumId w:val="25"/>
  </w:num>
  <w:num w:numId="16">
    <w:abstractNumId w:val="10"/>
  </w:num>
  <w:num w:numId="17">
    <w:abstractNumId w:val="27"/>
  </w:num>
  <w:num w:numId="18">
    <w:abstractNumId w:val="20"/>
  </w:num>
  <w:num w:numId="19">
    <w:abstractNumId w:val="4"/>
  </w:num>
  <w:num w:numId="20">
    <w:abstractNumId w:val="11"/>
  </w:num>
  <w:num w:numId="21">
    <w:abstractNumId w:val="34"/>
  </w:num>
  <w:num w:numId="22">
    <w:abstractNumId w:val="28"/>
  </w:num>
  <w:num w:numId="23">
    <w:abstractNumId w:val="18"/>
  </w:num>
  <w:num w:numId="24">
    <w:abstractNumId w:val="1"/>
  </w:num>
  <w:num w:numId="25">
    <w:abstractNumId w:val="22"/>
  </w:num>
  <w:num w:numId="26">
    <w:abstractNumId w:val="13"/>
  </w:num>
  <w:num w:numId="27">
    <w:abstractNumId w:val="17"/>
  </w:num>
  <w:num w:numId="28">
    <w:abstractNumId w:val="29"/>
  </w:num>
  <w:num w:numId="29">
    <w:abstractNumId w:val="0"/>
  </w:num>
  <w:num w:numId="30">
    <w:abstractNumId w:val="2"/>
  </w:num>
  <w:num w:numId="31">
    <w:abstractNumId w:val="15"/>
  </w:num>
  <w:num w:numId="32">
    <w:abstractNumId w:val="12"/>
  </w:num>
  <w:num w:numId="33">
    <w:abstractNumId w:val="43"/>
  </w:num>
  <w:num w:numId="34">
    <w:abstractNumId w:val="14"/>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41"/>
  </w:num>
  <w:num w:numId="39">
    <w:abstractNumId w:val="5"/>
  </w:num>
  <w:num w:numId="40">
    <w:abstractNumId w:val="39"/>
  </w:num>
  <w:num w:numId="41">
    <w:abstractNumId w:val="24"/>
  </w:num>
  <w:num w:numId="42">
    <w:abstractNumId w:val="21"/>
  </w:num>
  <w:num w:numId="43">
    <w:abstractNumId w:val="35"/>
  </w:num>
  <w:num w:numId="44">
    <w:abstractNumId w:val="33"/>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06321"/>
    <w:rsid w:val="00012FC4"/>
    <w:rsid w:val="0002401A"/>
    <w:rsid w:val="00033FD6"/>
    <w:rsid w:val="00036656"/>
    <w:rsid w:val="00037E28"/>
    <w:rsid w:val="00041D94"/>
    <w:rsid w:val="00043F8C"/>
    <w:rsid w:val="00044A38"/>
    <w:rsid w:val="00050DDA"/>
    <w:rsid w:val="00055462"/>
    <w:rsid w:val="00056C8A"/>
    <w:rsid w:val="00070B9E"/>
    <w:rsid w:val="00070CE0"/>
    <w:rsid w:val="00074231"/>
    <w:rsid w:val="0009000B"/>
    <w:rsid w:val="00094FBA"/>
    <w:rsid w:val="00095163"/>
    <w:rsid w:val="000A3575"/>
    <w:rsid w:val="000B36F4"/>
    <w:rsid w:val="000B6E22"/>
    <w:rsid w:val="000D0936"/>
    <w:rsid w:val="000D67DE"/>
    <w:rsid w:val="000F4DAE"/>
    <w:rsid w:val="000F5740"/>
    <w:rsid w:val="00102948"/>
    <w:rsid w:val="0011067C"/>
    <w:rsid w:val="0011161B"/>
    <w:rsid w:val="001139BC"/>
    <w:rsid w:val="00115992"/>
    <w:rsid w:val="00126497"/>
    <w:rsid w:val="00127580"/>
    <w:rsid w:val="00131485"/>
    <w:rsid w:val="00144C8A"/>
    <w:rsid w:val="00164F4A"/>
    <w:rsid w:val="001657A8"/>
    <w:rsid w:val="00171E35"/>
    <w:rsid w:val="001A16C9"/>
    <w:rsid w:val="001A240E"/>
    <w:rsid w:val="001A71A0"/>
    <w:rsid w:val="001B62BF"/>
    <w:rsid w:val="001B7A0E"/>
    <w:rsid w:val="001C2990"/>
    <w:rsid w:val="001C303D"/>
    <w:rsid w:val="001D50D5"/>
    <w:rsid w:val="001E0965"/>
    <w:rsid w:val="001E6138"/>
    <w:rsid w:val="001F0599"/>
    <w:rsid w:val="001F367F"/>
    <w:rsid w:val="00203CA1"/>
    <w:rsid w:val="002106B6"/>
    <w:rsid w:val="00215270"/>
    <w:rsid w:val="00233B49"/>
    <w:rsid w:val="00240B29"/>
    <w:rsid w:val="00242B91"/>
    <w:rsid w:val="00256D4E"/>
    <w:rsid w:val="002A28A6"/>
    <w:rsid w:val="002A4475"/>
    <w:rsid w:val="002B262D"/>
    <w:rsid w:val="002B4DAF"/>
    <w:rsid w:val="002D010B"/>
    <w:rsid w:val="002D19F0"/>
    <w:rsid w:val="002E59B3"/>
    <w:rsid w:val="002E5FA2"/>
    <w:rsid w:val="002E6309"/>
    <w:rsid w:val="002F1C90"/>
    <w:rsid w:val="002F6262"/>
    <w:rsid w:val="002F6DBF"/>
    <w:rsid w:val="003039DD"/>
    <w:rsid w:val="00314D46"/>
    <w:rsid w:val="003216AA"/>
    <w:rsid w:val="00330082"/>
    <w:rsid w:val="00333D3C"/>
    <w:rsid w:val="0033454F"/>
    <w:rsid w:val="00344CFE"/>
    <w:rsid w:val="00346B12"/>
    <w:rsid w:val="00353536"/>
    <w:rsid w:val="00363D55"/>
    <w:rsid w:val="00365EDF"/>
    <w:rsid w:val="00366A6E"/>
    <w:rsid w:val="00382117"/>
    <w:rsid w:val="0038398C"/>
    <w:rsid w:val="003A5728"/>
    <w:rsid w:val="003C18B3"/>
    <w:rsid w:val="003C5AB8"/>
    <w:rsid w:val="003D30DA"/>
    <w:rsid w:val="003E1A24"/>
    <w:rsid w:val="003F01CF"/>
    <w:rsid w:val="0040338F"/>
    <w:rsid w:val="004066CD"/>
    <w:rsid w:val="00413236"/>
    <w:rsid w:val="00431401"/>
    <w:rsid w:val="00435F67"/>
    <w:rsid w:val="004376C9"/>
    <w:rsid w:val="0044671E"/>
    <w:rsid w:val="00456CF6"/>
    <w:rsid w:val="00465CBB"/>
    <w:rsid w:val="00466756"/>
    <w:rsid w:val="0046757C"/>
    <w:rsid w:val="004718C3"/>
    <w:rsid w:val="004814BE"/>
    <w:rsid w:val="00494AA6"/>
    <w:rsid w:val="004953BD"/>
    <w:rsid w:val="004A38B4"/>
    <w:rsid w:val="004C6F60"/>
    <w:rsid w:val="004D5A53"/>
    <w:rsid w:val="005103D0"/>
    <w:rsid w:val="0051239A"/>
    <w:rsid w:val="00512BFB"/>
    <w:rsid w:val="00513B73"/>
    <w:rsid w:val="00515C65"/>
    <w:rsid w:val="00524BF6"/>
    <w:rsid w:val="0055708E"/>
    <w:rsid w:val="00567070"/>
    <w:rsid w:val="00577C20"/>
    <w:rsid w:val="00584849"/>
    <w:rsid w:val="00587538"/>
    <w:rsid w:val="00591B21"/>
    <w:rsid w:val="005951FB"/>
    <w:rsid w:val="005A57A2"/>
    <w:rsid w:val="005C1227"/>
    <w:rsid w:val="005D4AD7"/>
    <w:rsid w:val="005E5D9C"/>
    <w:rsid w:val="005F47F3"/>
    <w:rsid w:val="005F7FE2"/>
    <w:rsid w:val="006216FF"/>
    <w:rsid w:val="0062361A"/>
    <w:rsid w:val="00627EAD"/>
    <w:rsid w:val="00636A2A"/>
    <w:rsid w:val="006463A6"/>
    <w:rsid w:val="00647484"/>
    <w:rsid w:val="00653109"/>
    <w:rsid w:val="006548BE"/>
    <w:rsid w:val="00656B4D"/>
    <w:rsid w:val="00657AA1"/>
    <w:rsid w:val="006600FD"/>
    <w:rsid w:val="00663853"/>
    <w:rsid w:val="00677377"/>
    <w:rsid w:val="00684164"/>
    <w:rsid w:val="0069298E"/>
    <w:rsid w:val="006934B2"/>
    <w:rsid w:val="006A4FAF"/>
    <w:rsid w:val="006A71B6"/>
    <w:rsid w:val="006B6A46"/>
    <w:rsid w:val="006C17A7"/>
    <w:rsid w:val="006C47AB"/>
    <w:rsid w:val="006E1F5B"/>
    <w:rsid w:val="006F08DF"/>
    <w:rsid w:val="006F2F2E"/>
    <w:rsid w:val="007023AC"/>
    <w:rsid w:val="0071142F"/>
    <w:rsid w:val="00715157"/>
    <w:rsid w:val="0071633C"/>
    <w:rsid w:val="00726B1D"/>
    <w:rsid w:val="00736E2D"/>
    <w:rsid w:val="00742688"/>
    <w:rsid w:val="0075135C"/>
    <w:rsid w:val="00754572"/>
    <w:rsid w:val="00755132"/>
    <w:rsid w:val="00756047"/>
    <w:rsid w:val="00756A99"/>
    <w:rsid w:val="00761AD3"/>
    <w:rsid w:val="00763A5F"/>
    <w:rsid w:val="007657B8"/>
    <w:rsid w:val="00766E12"/>
    <w:rsid w:val="00772E5B"/>
    <w:rsid w:val="00775B57"/>
    <w:rsid w:val="00780704"/>
    <w:rsid w:val="00781965"/>
    <w:rsid w:val="007B26B7"/>
    <w:rsid w:val="007C4186"/>
    <w:rsid w:val="007D3178"/>
    <w:rsid w:val="007D34E5"/>
    <w:rsid w:val="007D4F38"/>
    <w:rsid w:val="007F42BA"/>
    <w:rsid w:val="00802F9A"/>
    <w:rsid w:val="008128EB"/>
    <w:rsid w:val="00822E67"/>
    <w:rsid w:val="00824829"/>
    <w:rsid w:val="0082501F"/>
    <w:rsid w:val="008268C0"/>
    <w:rsid w:val="00826E92"/>
    <w:rsid w:val="0085048E"/>
    <w:rsid w:val="00853FF6"/>
    <w:rsid w:val="00860BCD"/>
    <w:rsid w:val="00866CF6"/>
    <w:rsid w:val="00867404"/>
    <w:rsid w:val="00882F3F"/>
    <w:rsid w:val="00883FB1"/>
    <w:rsid w:val="008A286D"/>
    <w:rsid w:val="008B7B64"/>
    <w:rsid w:val="008E2762"/>
    <w:rsid w:val="008E36FA"/>
    <w:rsid w:val="008F31ED"/>
    <w:rsid w:val="00900551"/>
    <w:rsid w:val="009028BC"/>
    <w:rsid w:val="00923791"/>
    <w:rsid w:val="00935ABA"/>
    <w:rsid w:val="00937785"/>
    <w:rsid w:val="00952ED3"/>
    <w:rsid w:val="0095644F"/>
    <w:rsid w:val="00960FB0"/>
    <w:rsid w:val="00983335"/>
    <w:rsid w:val="009873AC"/>
    <w:rsid w:val="00987F3C"/>
    <w:rsid w:val="00992EE5"/>
    <w:rsid w:val="00994CE1"/>
    <w:rsid w:val="009A3382"/>
    <w:rsid w:val="009A343F"/>
    <w:rsid w:val="009B09F5"/>
    <w:rsid w:val="009B3496"/>
    <w:rsid w:val="009B4223"/>
    <w:rsid w:val="009C3785"/>
    <w:rsid w:val="009C4493"/>
    <w:rsid w:val="009C78F2"/>
    <w:rsid w:val="009E0988"/>
    <w:rsid w:val="009E29FC"/>
    <w:rsid w:val="009E4037"/>
    <w:rsid w:val="009F2BE1"/>
    <w:rsid w:val="009F2D3F"/>
    <w:rsid w:val="00A043B8"/>
    <w:rsid w:val="00A1259B"/>
    <w:rsid w:val="00A12CA4"/>
    <w:rsid w:val="00A13BF6"/>
    <w:rsid w:val="00A15B9D"/>
    <w:rsid w:val="00A2259C"/>
    <w:rsid w:val="00A24B3C"/>
    <w:rsid w:val="00A27FFA"/>
    <w:rsid w:val="00A37840"/>
    <w:rsid w:val="00A44CF5"/>
    <w:rsid w:val="00A50AAB"/>
    <w:rsid w:val="00A61BA8"/>
    <w:rsid w:val="00A622A3"/>
    <w:rsid w:val="00A65858"/>
    <w:rsid w:val="00A721A3"/>
    <w:rsid w:val="00A8302C"/>
    <w:rsid w:val="00A847A8"/>
    <w:rsid w:val="00A95585"/>
    <w:rsid w:val="00A97E18"/>
    <w:rsid w:val="00AA0037"/>
    <w:rsid w:val="00AB0A43"/>
    <w:rsid w:val="00AB4818"/>
    <w:rsid w:val="00AC310C"/>
    <w:rsid w:val="00AC4FB9"/>
    <w:rsid w:val="00AE029A"/>
    <w:rsid w:val="00AE16C4"/>
    <w:rsid w:val="00AE1F14"/>
    <w:rsid w:val="00AF0288"/>
    <w:rsid w:val="00AF0A1A"/>
    <w:rsid w:val="00AF586B"/>
    <w:rsid w:val="00B20591"/>
    <w:rsid w:val="00B24CCB"/>
    <w:rsid w:val="00B35EFA"/>
    <w:rsid w:val="00B4530D"/>
    <w:rsid w:val="00B63B15"/>
    <w:rsid w:val="00B65915"/>
    <w:rsid w:val="00B6695F"/>
    <w:rsid w:val="00B77631"/>
    <w:rsid w:val="00B91797"/>
    <w:rsid w:val="00B93859"/>
    <w:rsid w:val="00B93E26"/>
    <w:rsid w:val="00B953B6"/>
    <w:rsid w:val="00BA1D84"/>
    <w:rsid w:val="00BA2D17"/>
    <w:rsid w:val="00BA31AD"/>
    <w:rsid w:val="00BA64C1"/>
    <w:rsid w:val="00BA742C"/>
    <w:rsid w:val="00BB3348"/>
    <w:rsid w:val="00BD64C0"/>
    <w:rsid w:val="00BE591F"/>
    <w:rsid w:val="00BF5D97"/>
    <w:rsid w:val="00C003C1"/>
    <w:rsid w:val="00C00CB9"/>
    <w:rsid w:val="00C06437"/>
    <w:rsid w:val="00C11FFB"/>
    <w:rsid w:val="00C15D63"/>
    <w:rsid w:val="00C16FA1"/>
    <w:rsid w:val="00C32007"/>
    <w:rsid w:val="00C33B18"/>
    <w:rsid w:val="00C44F2E"/>
    <w:rsid w:val="00C60102"/>
    <w:rsid w:val="00C83943"/>
    <w:rsid w:val="00C84823"/>
    <w:rsid w:val="00C96A33"/>
    <w:rsid w:val="00CA1B1B"/>
    <w:rsid w:val="00CA20EE"/>
    <w:rsid w:val="00CB0E24"/>
    <w:rsid w:val="00CB5A96"/>
    <w:rsid w:val="00CC3EDF"/>
    <w:rsid w:val="00CC6CBB"/>
    <w:rsid w:val="00CD5C29"/>
    <w:rsid w:val="00CD6DA1"/>
    <w:rsid w:val="00D02FBA"/>
    <w:rsid w:val="00D06ED7"/>
    <w:rsid w:val="00D12BF6"/>
    <w:rsid w:val="00D162CE"/>
    <w:rsid w:val="00D3526C"/>
    <w:rsid w:val="00D3595F"/>
    <w:rsid w:val="00D366DA"/>
    <w:rsid w:val="00D4497E"/>
    <w:rsid w:val="00D648A2"/>
    <w:rsid w:val="00D64E1C"/>
    <w:rsid w:val="00D81A44"/>
    <w:rsid w:val="00D865D4"/>
    <w:rsid w:val="00D87E28"/>
    <w:rsid w:val="00DA60ED"/>
    <w:rsid w:val="00DB150F"/>
    <w:rsid w:val="00DC0569"/>
    <w:rsid w:val="00DC41BC"/>
    <w:rsid w:val="00DC6824"/>
    <w:rsid w:val="00DD0179"/>
    <w:rsid w:val="00DD375F"/>
    <w:rsid w:val="00DD3B85"/>
    <w:rsid w:val="00DD770E"/>
    <w:rsid w:val="00DE006C"/>
    <w:rsid w:val="00DE555E"/>
    <w:rsid w:val="00DE7B9D"/>
    <w:rsid w:val="00DF067D"/>
    <w:rsid w:val="00E00C8E"/>
    <w:rsid w:val="00E16AEB"/>
    <w:rsid w:val="00E30109"/>
    <w:rsid w:val="00E32948"/>
    <w:rsid w:val="00E3359D"/>
    <w:rsid w:val="00E415E3"/>
    <w:rsid w:val="00E438DC"/>
    <w:rsid w:val="00E5533F"/>
    <w:rsid w:val="00E57A14"/>
    <w:rsid w:val="00E83264"/>
    <w:rsid w:val="00E87BD5"/>
    <w:rsid w:val="00E9605F"/>
    <w:rsid w:val="00EA1892"/>
    <w:rsid w:val="00EA2F22"/>
    <w:rsid w:val="00EC0F72"/>
    <w:rsid w:val="00EC524B"/>
    <w:rsid w:val="00EE3C7E"/>
    <w:rsid w:val="00EF2D32"/>
    <w:rsid w:val="00F0381D"/>
    <w:rsid w:val="00F264EE"/>
    <w:rsid w:val="00F36D0F"/>
    <w:rsid w:val="00F631EF"/>
    <w:rsid w:val="00F764AF"/>
    <w:rsid w:val="00F85131"/>
    <w:rsid w:val="00F854D4"/>
    <w:rsid w:val="00F86681"/>
    <w:rsid w:val="00F96B84"/>
    <w:rsid w:val="00FC451E"/>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character" w:styleId="Tekstrezerviranogmjesta">
    <w:name w:val="Placeholder Text"/>
    <w:basedOn w:val="Zadanifontodlomka"/>
    <w:uiPriority w:val="99"/>
    <w:semiHidden/>
    <w:rsid w:val="00366A6E"/>
    <w:rPr>
      <w:color w:val="808080"/>
      <w:bdr w:val="none" w:color="auto" w:sz="0" w:space="0"/>
      <w:shd w:val="clear" w:color="auto" w:fill="auto"/>
    </w:rPr>
  </w:style>
  <w:style w:type="character" w:styleId="eSPISCCParagraphDefaultFont" w:customStyle="true">
    <w:name w:val="eSPIS_CC_Paragraph Default Font"/>
    <w:basedOn w:val="Zadanifontodlomka"/>
    <w:rsid w:val="00366A6E"/>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366A6E"/>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66A6E"/>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66A6E"/>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366A6E"/>
    <w:rPr>
      <w:color w:val="808080"/>
      <w:bdr w:color="auto" w:space="0" w:sz="0" w:val="none"/>
      <w:shd w:color="auto" w:fill="auto" w:val="clear"/>
    </w:rPr>
  </w:style>
  <w:style w:customStyle="1" w:styleId="eSPISCCParagraphDefaultFont" w:type="character">
    <w:name w:val="eSPIS_CC_Paragraph Default Font"/>
    <w:basedOn w:val="Zadanifontodlomka"/>
    <w:rsid w:val="00366A6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66A6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6A6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6A6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19. prosinca 2019.</izvorni_sadrzaj>
    <derivirana_varijabla naziv="DomainObject.StvarniPocetakDatum_1">19. prosinca 2019.</derivirana_varijabla>
  </DomainObject.StvarniPocetakDatum>
  <DomainObject.StvarniZavrsetakDatum>
    <izvorni_sadrzaj>19. prosinca 2019.</izvorni_sadrzaj>
    <derivirana_varijabla naziv="DomainObject.StvarniZavrsetakDatum_1">19. prosinca 2019.</derivirana_varijabla>
  </DomainObject.StvarniZavrsetakDatum>
  <DomainObject.PlaniraniZavrsetakDatum>
    <izvorni_sadrzaj>19. prosinca 2019.</izvorni_sadrzaj>
    <derivirana_varijabla naziv="DomainObject.PlaniraniZavrsetakDatum_1">19. prosinca 2019.</derivirana_varijabla>
  </DomainObject.PlaniraniZavrsetakDatum>
  <DomainObject.PlaniraniPocetakDatum>
    <izvorni_sadrzaj>19. prosinca 2019.</izvorni_sadrzaj>
    <derivirana_varijabla naziv="DomainObject.PlaniraniPocetakDatum_1">19. prosinca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11:59</izvorni_sadrzaj>
    <derivirana_varijabla naziv="DomainObject.StvarniZavrsetakVrijeme_1">11:59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2019.</izvorni_sadrzaj>
    <derivirana_varijabla naziv="DomainObject.Zapisnik.DatumKreiranja_1">19. prosinca 2019.</derivirana_varijabla>
  </DomainObject.Zapisnik.DatumKreiranja>
  <DomainObject.Zapisnik.ImovinskaKorist>
    <izvorni_sadrzaj/>
    <derivirana_varijabla naziv="DomainObject.Zapisnik.ImovinskaKorist_1"/>
  </DomainObject.Zapisnik.ImovinskaKorist>
  <DomainObject.Zapisnik.Oznaka>
    <izvorni_sadrzaj>St-885/2011-50</izvorni_sadrzaj>
    <derivirana_varijabla naziv="DomainObject.Zapisnik.Oznaka_1">St-885/2011-50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2011.</izvorni_sadrzaj>
    <derivirana_varijabla naziv="DomainObject.Predmet.DatumOsnivanja_1">11.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2008-06-23 PREDMET podnesak (Artica d.o.o.) od 20.06.2008. IN2 napomene: 2008-07-11 PREDMET pov. pismena V. Paljug od 10.7.08. IN2 napomene: 2008-07-14 PREDMET podnesak HPB IN2 napomene: 2008-07-21 PREDMET podnesak ARTICA d.o.o. IN2 napomene: 2008-08-13 PREDMET prijava potraživanja  vjer.Milica Đurđević odvj.iz Zagreba  od 12.08.2008. IN2 napomene: 2008-09-04 PREDMET FINA - povrat Rj. od 18.7.08. IN2 napomene: 2008-10-02 PREDMET 01.10.2008. podnasak VLATKO PALJUG IN2 napomene: 2008-10-10 PREDMET 10.10.2008. Oglasna ploča - rješenje od 18.09.2008. IN2 napomene: 2009-02-23 PREDMET ogl.ploča od 10.02.2009. IN2 napomene: 2009-06-04 PREDMET Podnesak Zagrebački holding,Zgb 01.06.09. IN2 napomene: 2009-06-29 PREDMET ogl.ploča od 19.06.2009. IN2 napomene: 0009-07-27 PREDMET oglasna ploča rješ. od 16.7.09. IN2 napomene: 2009-10-02 PREDMET podnesak (Artica d.o.o.) od 01.10.2009. IN2 napomene: 2010-01-12 PREDMET Podnesak od Vlatko Paljug od 12.01.2010. IN2 napomene: 2010-04-23 PREDMET Podnesak (ZAGREBAČKI HOLDNIG) od 22.04.20010. sa spisom (1-3 toma + p.p.) S. Mikinac dana 23.04.2010. IN2 napomene: 2010-04-29 PREDMET spis (1-3 toma + p.p.) na traženje u ref. sucu Radiću dana 29.04.2010. IN2 napomene: 2010-07-15 PREDMET spis (1-3 toma + p.p.) na uvid kod sutkinje CEROVSKI-JESENKOVIĆ IN2 napomene: 2010-07-23 PREDMET oglasna ploča-oglas od 14.07.2010.- skinuto 23.07.2010. IN2 napomene: 2010-09-13 PREDMET Podnesak (st. uprav. BOŽIDAR BRKLJAČ) od 13.09.2010. IN2 napomene: 2010-10-27 PREDMET Podnesak (VLATKO PALJUG) od 27.10.2010. IN2 napomene: 2011-01-13 PREDMET spis (1-3 toma + p.p.) a/a IN2 napomene: 2011-02-04 PREDMET Podnesak (OGS ZG) od 03.02.2011. IN2 napomene: 2011-02-07 PREDMET spis (1-3 toma + p.p.) proslijeđeno sutk. Cerovski - Jesenković dana 07.02.2011. zbog Podnesak (OGS ZG, ZEMLJIŠNOKNJIŽNI ODJEL) od 03.02.2011. Povijest stečajnih upravitelja: 04.07.2008.-18.07.2008. MARINKO PAIĆ; 18.07.2008.- MARINKO PAIĆ;</izvorni_sadrzaj>
    <derivirana_varijabla naziv="DomainObject.Predmet.Opis_1">MIGRIRANO IZ IN2 IN2 napomene: 2008-06-23 PREDMET podnesak (Artica d.o.o.) od 20.06.2008. IN2 napomene: 2008-07-11 PREDMET pov. pismena V. Paljug od 10.7.08. IN2 napomene: 2008-07-14 PREDMET podnesak HPB IN2 napomene: 2008-07-21 PREDMET podnesak ARTICA d.o.o. IN2 napomene: 2008-08-13 PREDMET prijava potraživanja  vjer.Milica Đurđević odvj.iz Zagreba  od 12.08.2008. IN2 napomene: 2008-09-04 PREDMET FINA - povrat Rj. od 18.7.08. IN2 napomene: 2008-10-02 PREDMET 01.10.2008. podnasak VLATKO PALJUG IN2 napomene: 2008-10-10 PREDMET 10.10.2008. Oglasna ploča - rješenje od 18.09.2008. IN2 napomene: 2009-02-23 PREDMET ogl.ploča od 10.02.2009. IN2 napomene: 2009-06-04 PREDMET Podnesak Zagrebački holding,Zgb 01.06.09. IN2 napomene: 2009-06-29 PREDMET ogl.ploča od 19.06.2009. IN2 napomene: 0009-07-27 PREDMET oglasna ploča rješ. od 16.7.09. IN2 napomene: 2009-10-02 PREDMET podnesak (Artica d.o.o.) od 01.10.2009. IN2 napomene: 2010-01-12 PREDMET Podnesak od Vlatko Paljug od 12.01.2010. IN2 napomene: 2010-04-23 PREDMET Podnesak (ZAGREBAČKI HOLDNIG) od 22.04.20010. sa spisom (1-3 toma + p.p.) S. Mikinac dana 23.04.2010. IN2 napomene: 2010-04-29 PREDMET spis (1-3 toma + p.p.) na traženje u ref. sucu Radiću dana 29.04.2010. IN2 napomene: 2010-07-15 PREDMET spis (1-3 toma + p.p.) na uvid kod sutkinje CEROVSKI-JESENKOVIĆ IN2 napomene: 2010-07-23 PREDMET oglasna ploča-oglas od 14.07.2010.- skinuto 23.07.2010. IN2 napomene: 2010-09-13 PREDMET Podnesak (st. uprav. BOŽIDAR BRKLJAČ) od 13.09.2010. IN2 napomene: 2010-10-27 PREDMET Podnesak (VLATKO PALJUG) od 27.10.2010. IN2 napomene: 2011-01-13 PREDMET spis (1-3 toma + p.p.) a/a IN2 napomene: 2011-02-04 PREDMET Podnesak (OGS ZG) od 03.02.2011. IN2 napomene: 2011-02-07 PREDMET spis (1-3 toma + p.p.) proslijeđeno sutk. Cerovski - Jesenković dana 07.02.2011. zbog Podnesak (OGS ZG, ZEMLJIŠNOKNJIŽNI ODJEL) od 03.02.2011. Povijest stečajnih upravitelja: 04.07.2008.-18.07.2008. MARINKO PAIĆ; 18.07.2008.- MARINKO PAIĆ;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St-885/2011</izvorni_sadrzaj>
    <derivirana_varijabla naziv="DomainObject.Predmet.OznakaBroj_1">St-885/2011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naredbi suca - spis dobio novi broj 
- prešao sa  St-119/2008
priložene prijave tražbina</izvorni_sadrzaj>
    <derivirana_varijabla naziv="DomainObject.Predmet.PrimjedbaSuca_1">po naredbi suca - spis dobio novi broj 
- prešao sa  St-119/2008
priložene prijave tražbina</derivirana_varijabla>
  </DomainObject.Predmet.PrimjedbaSuca>
  <DomainObject.Predmet.ProtustrankaFormated>
    <izvorni_sadrzaj>  ARTICA, d.o.o. za grafička djelatnost, trgovinai usluge</izvorni_sadrzaj>
    <derivirana_varijabla naziv="DomainObject.Predmet.ProtustrankaFormated_1">  ARTICA, d.o.o. za grafička djelatnost, trgovinai usluge</derivirana_varijabla>
  </DomainObject.Predmet.ProtustrankaFormated>
  <DomainObject.Predmet.ProtustrankaFormatedOIB>
    <izvorni_sadrzaj>  ARTICA, d.o.o. za grafička djelatnost, trgovinai usluge, OIB 81284080572</izvorni_sadrzaj>
    <derivirana_varijabla naziv="DomainObject.Predmet.ProtustrankaFormatedOIB_1">  ARTICA, d.o.o. za grafička djelatnost, trgovinai usluge, OIB 81284080572</derivirana_varijabla>
  </DomainObject.Predmet.ProtustrankaFormatedOIB>
  <DomainObject.Predmet.ProtustrankaFormatedWithAdress>
    <izvorni_sadrzaj> ARTICA, d.o.o. za grafička djelatnost, trgovinai usluge, Fallerovo Šetalište 22, 10000 Zagreb</izvorni_sadrzaj>
    <derivirana_varijabla naziv="DomainObject.Predmet.ProtustrankaFormatedWithAdress_1"> ARTICA, d.o.o. za grafička djelatnost, trgovinai usluge, Fallerovo Šetalište 22, 10000 Zagreb</derivirana_varijabla>
  </DomainObject.Predmet.ProtustrankaFormatedWithAdress>
  <DomainObject.Predmet.ProtustrankaFormatedWithAdressOIB>
    <izvorni_sadrzaj> ARTICA, d.o.o. za grafička djelatnost, trgovinai usluge, OIB 81284080572, Fallerovo Šetalište 22, 10000 Zagreb</izvorni_sadrzaj>
    <derivirana_varijabla naziv="DomainObject.Predmet.ProtustrankaFormatedWithAdressOIB_1"> ARTICA, d.o.o. za grafička djelatnost, trgovinai usluge, OIB 81284080572, Fallerovo Šetalište 22, 10000 Zagreb</derivirana_varijabla>
  </DomainObject.Predmet.ProtustrankaFormatedWithAdressOIB>
  <DomainObject.Predmet.ProtustrankaWithAdress>
    <izvorni_sadrzaj>ARTICA, d.o.o. za grafička djelatnost, trgovinai usluge Fallerovo Šetalište 22, 10000 Zagreb</izvorni_sadrzaj>
    <derivirana_varijabla naziv="DomainObject.Predmet.ProtustrankaWithAdress_1">ARTICA, d.o.o. za grafička djelatnost, trgovinai usluge Fallerovo Šetalište 22, 10000 Zagreb</derivirana_varijabla>
  </DomainObject.Predmet.ProtustrankaWithAdress>
  <DomainObject.Predmet.ProtustrankaWithAdressOIB>
    <izvorni_sadrzaj>ARTICA, d.o.o. za grafička djelatnost, trgovinai usluge, OIB 81284080572, Fallerovo Šetalište 22, 10000 Zagreb</izvorni_sadrzaj>
    <derivirana_varijabla naziv="DomainObject.Predmet.ProtustrankaWithAdressOIB_1">ARTICA, d.o.o. za grafička djelatnost, trgovinai usluge, OIB 81284080572, Fallerovo Šetalište 22, 10000 Zagreb</derivirana_varijabla>
  </DomainObject.Predmet.ProtustrankaWithAdressOIB>
  <DomainObject.Predmet.ProtustrankaNazivFormated>
    <izvorni_sadrzaj>ARTICA, d.o.o. za grafička djelatnost, trgovinai usluge</izvorni_sadrzaj>
    <derivirana_varijabla naziv="DomainObject.Predmet.ProtustrankaNazivFormated_1">ARTICA, d.o.o. za grafička djelatnost, trgovinai usluge</derivirana_varijabla>
  </DomainObject.Predmet.ProtustrankaNazivFormated>
  <DomainObject.Predmet.ProtustrankaNazivFormatedOIB>
    <izvorni_sadrzaj>ARTICA, d.o.o. za grafička djelatnost, trgovinai usluge, OIB 81284080572</izvorni_sadrzaj>
    <derivirana_varijabla naziv="DomainObject.Predmet.ProtustrankaNazivFormatedOIB_1">ARTICA, d.o.o. za grafička djelatnost, trgovinai usluge, OIB 81284080572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NAVA BANKA dioničko društvo</izvorni_sadrzaj>
    <derivirana_varijabla naziv="DomainObject.Predmet.StrankaFormated_1">  NAVA BANKA dioničko društvo</derivirana_varijabla>
  </DomainObject.Predmet.StrankaFormated>
  <DomainObject.Predmet.StrankaFormatedOIB>
    <izvorni_sadrzaj>  NAVA BANKA dioničko društvo, OIB 07492912398</izvorni_sadrzaj>
    <derivirana_varijabla naziv="DomainObject.Predmet.StrankaFormatedOIB_1">  NAVA BANKA dioničko društvo, OIB 07492912398</derivirana_varijabla>
  </DomainObject.Predmet.StrankaFormatedOIB>
  <DomainObject.Predmet.StrankaFormatedWithAdress>
    <izvorni_sadrzaj> NAVA BANKA dioničko društvo, Tratinska 27, 10000 Zagreb</izvorni_sadrzaj>
    <derivirana_varijabla naziv="DomainObject.Predmet.StrankaFormatedWithAdress_1"> NAVA BANKA dioničko društvo, Tratinska 27, 10000 Zagreb</derivirana_varijabla>
  </DomainObject.Predmet.StrankaFormatedWithAdress>
  <DomainObject.Predmet.StrankaFormatedWithAdressOIB>
    <izvorni_sadrzaj> NAVA BANKA dioničko društvo, OIB 07492912398, Tratinska 27, 10000 Zagreb</izvorni_sadrzaj>
    <derivirana_varijabla naziv="DomainObject.Predmet.StrankaFormatedWithAdressOIB_1"> NAVA BANKA dioničko društvo, OIB 07492912398, Tratinska 27, 10000 Zagreb</derivirana_varijabla>
  </DomainObject.Predmet.StrankaFormatedWithAdressOIB>
  <DomainObject.Predmet.StrankaWithAdress>
    <izvorni_sadrzaj>NAVA BANKA dioničko društvo Tratinska 27,10000 Zagreb</izvorni_sadrzaj>
    <derivirana_varijabla naziv="DomainObject.Predmet.StrankaWithAdress_1">NAVA BANKA dioničko društvo Tratinska 27,10000 Zagreb</derivirana_varijabla>
  </DomainObject.Predmet.StrankaWithAdress>
  <DomainObject.Predmet.StrankaWithAdressOIB>
    <izvorni_sadrzaj>NAVA BANKA dioničko društvo, OIB 07492912398, Tratinska 27,10000 Zagreb</izvorni_sadrzaj>
    <derivirana_varijabla naziv="DomainObject.Predmet.StrankaWithAdressOIB_1">NAVA BANKA dioničko društvo, OIB 07492912398, Tratinska 27,10000 Zagreb</derivirana_varijabla>
  </DomainObject.Predmet.StrankaWithAdressOIB>
  <DomainObject.Predmet.StrankaNazivFormated>
    <izvorni_sadrzaj>NAVA BANKA dioničko društvo</izvorni_sadrzaj>
    <derivirana_varijabla naziv="DomainObject.Predmet.StrankaNazivFormated_1">NAVA BANKA dioničko društvo</derivirana_varijabla>
  </DomainObject.Predmet.StrankaNazivFormated>
  <DomainObject.Predmet.StrankaNazivFormatedOIB>
    <izvorni_sadrzaj>NAVA BANKA dioničko društvo, OIB 07492912398</izvorni_sadrzaj>
    <derivirana_varijabla naziv="DomainObject.Predmet.StrankaNazivFormatedOIB_1">NAVA BANKA dioničko društvo,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NAVA BANKA dioničko društvo</item>
    </izvorni_sadrzaj>
    <derivirana_varijabla naziv="DomainObject.Predmet.StrankaListFormated_1">
      <item>NAVA BANKA dioničko društvo</item>
    </derivirana_varijabla>
  </DomainObject.Predmet.StrankaListFormated>
  <DomainObject.Predmet.StrankaListFormatedOIB>
    <izvorni_sadrzaj>
      <item>NAVA BANKA dioničko društvo, OIB 07492912398</item>
    </izvorni_sadrzaj>
    <derivirana_varijabla naziv="DomainObject.Predmet.StrankaListFormatedOIB_1">
      <item>NAVA BANKA dioničko društvo, OIB 07492912398</item>
    </derivirana_varijabla>
  </DomainObject.Predmet.StrankaListFormatedOIB>
  <DomainObject.Predmet.StrankaListFormatedWithAdress>
    <izvorni_sadrzaj>
      <item>NAVA BANKA dioničko društvo, Tratinska 27, 10000 Zagreb</item>
    </izvorni_sadrzaj>
    <derivirana_varijabla naziv="DomainObject.Predmet.StrankaListFormatedWithAdress_1">
      <item>NAVA BANKA dioničko društvo, Tratinska 27, 10000 Zagreb</item>
    </derivirana_varijabla>
  </DomainObject.Predmet.StrankaListFormatedWithAdress>
  <DomainObject.Predmet.StrankaListFormatedWithAdressOIB>
    <izvorni_sadrzaj>
      <item>NAVA BANKA dioničko društvo, OIB 07492912398, Tratinska 27, 10000 Zagreb</item>
    </izvorni_sadrzaj>
    <derivirana_varijabla naziv="DomainObject.Predmet.StrankaListFormatedWithAdressOIB_1">
      <item>NAVA BANKA dioničko društvo, OIB 07492912398, Tratinska 27, 10000 Zagreb</item>
    </derivirana_varijabla>
  </DomainObject.Predmet.StrankaListFormatedWithAdressOIB>
  <DomainObject.Predmet.StrankaListNazivFormated>
    <izvorni_sadrzaj>
      <item>NAVA BANKA dioničko društvo</item>
    </izvorni_sadrzaj>
    <derivirana_varijabla naziv="DomainObject.Predmet.StrankaListNazivFormated_1">
      <item>NAVA BANKA dioničko društvo</item>
    </derivirana_varijabla>
  </DomainObject.Predmet.StrankaListNazivFormated>
  <DomainObject.Predmet.StrankaListNazivFormatedOIB>
    <izvorni_sadrzaj>
      <item>NAVA BANKA dioničko društvo, OIB 07492912398</item>
    </izvorni_sadrzaj>
    <derivirana_varijabla naziv="DomainObject.Predmet.StrankaListNazivFormatedOIB_1">
      <item>NAVA BANKA dioničko društvo, OIB 07492912398</item>
    </derivirana_varijabla>
  </DomainObject.Predmet.StrankaListNazivFormatedOIB>
  <DomainObject.Predmet.ProtuStrankaListFormated>
    <izvorni_sadrzaj>
      <item>ARTICA, d.o.o. za grafička djelatnost, trgovinai usluge</item>
    </izvorni_sadrzaj>
    <derivirana_varijabla naziv="DomainObject.Predmet.ProtuStrankaListFormated_1">
      <item>ARTICA, d.o.o. za grafička djelatnost, trgovinai usluge</item>
    </derivirana_varijabla>
  </DomainObject.Predmet.ProtuStrankaListFormated>
  <DomainObject.Predmet.ProtuStrankaListFormatedOIB>
    <izvorni_sadrzaj>
      <item>ARTICA, d.o.o. za grafička djelatnost, trgovinai usluge, OIB 81284080572</item>
    </izvorni_sadrzaj>
    <derivirana_varijabla naziv="DomainObject.Predmet.ProtuStrankaListFormatedOIB_1">
      <item>ARTICA, d.o.o. za grafička djelatnost, trgovinai usluge, OIB 81284080572</item>
    </derivirana_varijabla>
  </DomainObject.Predmet.ProtuStrankaListFormatedOIB>
  <DomainObject.Predmet.ProtuStrankaListFormatedWithAdress>
    <izvorni_sadrzaj>
      <item>ARTICA, d.o.o. za grafička djelatnost, trgovinai usluge, Fallerovo Šetalište 22, 10000 Zagreb</item>
    </izvorni_sadrzaj>
    <derivirana_varijabla naziv="DomainObject.Predmet.ProtuStrankaListFormatedWithAdress_1">
      <item>ARTICA, d.o.o. za grafička djelatnost, trgovinai usluge, Fallerovo Šetalište 22, 10000 Zagreb</item>
    </derivirana_varijabla>
  </DomainObject.Predmet.ProtuStrankaListFormatedWithAdress>
  <DomainObject.Predmet.ProtuStrankaListFormatedWithAdressOIB>
    <izvorni_sadrzaj>
      <item>ARTICA, d.o.o. za grafička djelatnost, trgovinai usluge, OIB 81284080572, Fallerovo Šetalište 22, 10000 Zagreb</item>
    </izvorni_sadrzaj>
    <derivirana_varijabla naziv="DomainObject.Predmet.ProtuStrankaListFormatedWithAdressOIB_1">
      <item>ARTICA, d.o.o. za grafička djelatnost, trgovinai usluge, OIB 81284080572, Fallerovo Šetalište 22, 10000 Zagreb</item>
    </derivirana_varijabla>
  </DomainObject.Predmet.ProtuStrankaListFormatedWithAdressOIB>
  <DomainObject.Predmet.ProtuStrankaListNazivFormated>
    <izvorni_sadrzaj>
      <item>ARTICA, d.o.o. za grafička djelatnost, trgovinai usluge</item>
    </izvorni_sadrzaj>
    <derivirana_varijabla naziv="DomainObject.Predmet.ProtuStrankaListNazivFormated_1">
      <item>ARTICA, d.o.o. za grafička djelatnost, trgovinai usluge</item>
    </derivirana_varijabla>
  </DomainObject.Predmet.ProtuStrankaListNazivFormated>
  <DomainObject.Predmet.ProtuStrankaListNazivFormatedOIB>
    <izvorni_sadrzaj>
      <item>ARTICA, d.o.o. za grafička djelatnost, trgovinai usluge, OIB 81284080572</item>
    </izvorni_sadrzaj>
    <derivirana_varijabla naziv="DomainObject.Predmet.ProtuStrankaListNazivFormatedOIB_1">
      <item>ARTICA, d.o.o. za grafička djelatnost, trgovinai usluge, OIB 81284080572</item>
    </derivirana_varijabla>
  </DomainObject.Predmet.ProtuStrankaListNazivFormatedOIB>
  <DomainObject.Predmet.OstaliListFormated>
    <izvorni_sadrzaj>
      <item>Goran Jujnović Lučić</item>
    </izvorni_sadrzaj>
    <derivirana_varijabla naziv="DomainObject.Predmet.OstaliListFormated_1">
      <item>Goran Jujnović Lučić</item>
    </derivirana_varijabla>
  </DomainObject.Predmet.OstaliListFormated>
  <DomainObject.Predmet.OstaliListFormatedOIB>
    <izvorni_sadrzaj>
      <item>Goran Jujnović Lučić, OIB 62461289936</item>
    </izvorni_sadrzaj>
    <derivirana_varijabla naziv="DomainObject.Predmet.OstaliListFormatedOIB_1">
      <item>Goran Jujnović Lučić, OIB 62461289936</item>
    </derivirana_varijabla>
  </DomainObject.Predmet.OstaliListFormatedOIB>
  <DomainObject.Predmet.OstaliListFormatedWithAdress>
    <izvorni_sadrzaj>
      <item>Goran Jujnović Lučić, Zadarska 22, 21300 Makarska</item>
    </izvorni_sadrzaj>
    <derivirana_varijabla naziv="DomainObject.Predmet.OstaliListFormatedWithAdress_1">
      <item>Goran Jujnović Lučić, Zadarska 22, 21300 Makarska</item>
    </derivirana_varijabla>
  </DomainObject.Predmet.OstaliListFormatedWithAdress>
  <DomainObject.Predmet.OstaliListFormatedWithAdressOIB>
    <izvorni_sadrzaj>
      <item>Goran Jujnović Lučić, OIB 62461289936, Zadarska 22, 21300 Makarska</item>
    </izvorni_sadrzaj>
    <derivirana_varijabla naziv="DomainObject.Predmet.OstaliListFormatedWithAdressOIB_1">
      <item>Goran Jujnović Lučić, OIB 62461289936, Zadarska 22, 21300 Makarska</item>
    </derivirana_varijabla>
  </DomainObject.Predmet.OstaliListFormatedWithAdressOIB>
  <DomainObject.Predmet.OstaliListNazivFormated>
    <izvorni_sadrzaj>
      <item>Goran Jujnović Lučić</item>
    </izvorni_sadrzaj>
    <derivirana_varijabla naziv="DomainObject.Predmet.OstaliListNazivFormated_1">
      <item>Goran Jujnović Lučić</item>
    </derivirana_varijabla>
  </DomainObject.Predmet.OstaliListNazivFormated>
  <DomainObject.Predmet.OstaliListNazivFormatedOIB>
    <izvorni_sadrzaj>
      <item>Goran Jujnović Lučić, OIB 62461289936</item>
    </izvorni_sadrzaj>
    <derivirana_varijabla naziv="DomainObject.Predmet.OstaliListNazivFormatedOIB_1">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prosinca 2019.</izvorni_sadrzaj>
    <derivirana_varijabla naziv="DomainObject.Datum_1">19. prosinca 2019.</derivirana_varijabla>
  </DomainObject.Datum>
  <DomainObject.PoslovniBrojDokumenta>
    <izvorni_sadrzaj>St-885/2011-50</izvorni_sadrzaj>
    <derivirana_varijabla naziv="DomainObject.PoslovniBrojDokumenta_1">St-885/2011-50</derivirana_varijabla>
  </DomainObject.PoslovniBrojDokumenta>
  <DomainObject.Predmet.StrankaIDrugi>
    <izvorni_sadrzaj>NAVA BANKA dioničko društvo</izvorni_sadrzaj>
    <derivirana_varijabla naziv="DomainObject.Predmet.StrankaIDrugi_1">NAVA BANKA dioničko društvo</derivirana_varijabla>
  </DomainObject.Predmet.StrankaIDrugi>
  <DomainObject.Predmet.ProtustrankaIDrugi>
    <izvorni_sadrzaj>ARTICA, d.o.o. za grafička djelatnost, trgovinai usluge</izvorni_sadrzaj>
    <derivirana_varijabla naziv="DomainObject.Predmet.ProtustrankaIDrugi_1">ARTICA, d.o.o. za grafička djelatnost, trgovinai usluge</derivirana_varijabla>
  </DomainObject.Predmet.ProtustrankaIDrugi>
  <DomainObject.Predmet.StrankaIDrugiAdressOIB>
    <izvorni_sadrzaj>NAVA BANKA dioničko društvo, OIB 07492912398, Tratinska 27, 10000 Zagreb</izvorni_sadrzaj>
    <derivirana_varijabla naziv="DomainObject.Predmet.StrankaIDrugiAdressOIB_1">NAVA BANKA dioničko društvo, OIB 07492912398, Tratinska 27, 10000 Zagreb</derivirana_varijabla>
  </DomainObject.Predmet.StrankaIDrugiAdressOIB>
  <DomainObject.Predmet.ProtustrankaIDrugiAdressOIB>
    <izvorni_sadrzaj>ARTICA, d.o.o. za grafička djelatnost, trgovinai usluge, OIB 81284080572, Fallerovo Šetalište 22, 10000 Zagreb</izvorni_sadrzaj>
    <derivirana_varijabla naziv="DomainObject.Predmet.ProtustrankaIDrugiAdressOIB_1">ARTICA, d.o.o. za grafička djelatnost, trgovinai usluge, OIB 81284080572, Fallerovo Šetalište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ARTICA, d.o.o. za grafička djelatnost, trgovinai usluge</item>
      <item>NAVA BANKA dioničko društvo</item>
      <item>Goran Jujnović Lučić</item>
    </izvorni_sadrzaj>
    <derivirana_varijabla naziv="DomainObject.Predmet.SudioniciListNaziv_1">
      <item>ARTICA, d.o.o. za grafička djelatnost, trgovinai usluge</item>
      <item>NAVA BANKA dioničko društvo</item>
      <item>Goran Jujnović Lučić</item>
    </derivirana_varijabla>
  </DomainObject.Predmet.SudioniciListNaziv>
  <DomainObject.Predmet.SudioniciListAdressOIB>
    <izvorni_sadrzaj>
      <item>ARTICA, d.o.o. za grafička djelatnost, trgovinai usluge, OIB 81284080572, Fallerovo Šetalište 22,10000 Zagreb</item>
      <item>NAVA BANKA dioničko društvo, OIB 07492912398, Tratinska 27,10000 Zagreb</item>
      <item>Goran Jujnović Lučić, OIB 62461289936, Zadarska 22,21300 Makarska</item>
    </izvorni_sadrzaj>
    <derivirana_varijabla naziv="DomainObject.Predmet.SudioniciListAdressOIB_1">
      <item>ARTICA, d.o.o. za grafička djelatnost, trgovinai usluge, OIB 81284080572, Fallerovo Šetalište 22,10000 Zagreb</item>
      <item>NAVA BANKA dioničko društvo, OIB 07492912398, Tratinska 27,10000 Zagreb</item>
      <item>Goran Jujnović Lučić, OIB 62461289936, Zadarska 22,21300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81284080572</item>
      <item>, OIB 07492912398</item>
      <item>, OIB 62461289936</item>
    </izvorni_sadrzaj>
    <derivirana_varijabla naziv="DomainObject.Predmet.SudioniciListNazivOIB_1">
      <item>, OIB 81284080572</item>
      <item>, OIB 07492912398</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svibnja 2008.</izvorni_sadrzaj>
    <derivirana_varijabla naziv="DomainObject.Predmet.DatumPocetkaProcesa_1">28. svibnja 2008.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F41E62-7431-4A6A-AB63-E3401FE7B74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1348</properties:Words>
  <properties:Characters>7266</properties:Characters>
  <properties:Lines>182</properties:Lines>
  <properties:Paragraphs>56</properties:Paragraphs>
  <properties:TotalTime>74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8633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2019-12-19T09:55:00Z</dcterms:created>
  <dc:creator>nmarkovic</dc:creator>
  <cp:lastModifiedBy>Nikolina Krunić</cp:lastModifiedBy>
  <cp:lastPrinted>2019-12-19T11:04:00Z</cp:lastPrinted>
  <dcterms:modified xmlns:xsi="http://www.w3.org/2001/XMLSchema-instance" xsi:type="dcterms:W3CDTF">2019-12-19T11:15:00Z</dcterms:modified>
  <cp:revision>41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St-885/2011-50 / Zapisnik - Skupština vjerovnika (11. skupština vjerovnika.docx)</vt:lpwstr>
  </prop:property>
  <prop:property fmtid="{D5CDD505-2E9C-101B-9397-08002B2CF9AE}" pid="4" name="CC_coloring">
    <vt:bool>false</vt:bool>
  </prop:property>
  <prop:property fmtid="{D5CDD505-2E9C-101B-9397-08002B2CF9AE}" pid="5" name="BrojStranica">
    <vt:i4>4</vt:i4>
  </prop:property>
</prop:Properties>
</file>